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560" w:rsidRPr="00096560" w:rsidRDefault="00096560" w:rsidP="00096560">
      <w:pPr>
        <w:shd w:val="clear" w:color="auto" w:fill="FFFFFF"/>
        <w:spacing w:after="0" w:line="240" w:lineRule="auto"/>
        <w:outlineLvl w:val="0"/>
        <w:rPr>
          <w:rFonts w:ascii="Arial" w:eastAsia="Times New Roman" w:hAnsi="Arial" w:cs="Arial"/>
          <w:color w:val="1772AF"/>
          <w:kern w:val="36"/>
          <w:sz w:val="36"/>
          <w:szCs w:val="36"/>
          <w:lang w:eastAsia="nb-NO"/>
        </w:rPr>
      </w:pPr>
      <w:r w:rsidRPr="00096560">
        <w:rPr>
          <w:rFonts w:ascii="Arial" w:eastAsia="Times New Roman" w:hAnsi="Arial" w:cs="Arial"/>
          <w:color w:val="1772AF"/>
          <w:kern w:val="36"/>
          <w:sz w:val="36"/>
          <w:szCs w:val="36"/>
          <w:lang w:eastAsia="nb-NO"/>
        </w:rPr>
        <w:t>201</w:t>
      </w:r>
      <w:r w:rsidR="005A6874">
        <w:rPr>
          <w:rFonts w:ascii="Arial" w:eastAsia="Times New Roman" w:hAnsi="Arial" w:cs="Arial"/>
          <w:color w:val="1772AF"/>
          <w:kern w:val="36"/>
          <w:sz w:val="36"/>
          <w:szCs w:val="36"/>
          <w:lang w:eastAsia="nb-NO"/>
        </w:rPr>
        <w:t>6</w:t>
      </w:r>
      <w:r w:rsidRPr="00096560">
        <w:rPr>
          <w:rFonts w:ascii="Arial" w:eastAsia="Times New Roman" w:hAnsi="Arial" w:cs="Arial"/>
          <w:color w:val="1772AF"/>
          <w:kern w:val="36"/>
          <w:sz w:val="36"/>
          <w:szCs w:val="36"/>
          <w:lang w:eastAsia="nb-NO"/>
        </w:rPr>
        <w:t xml:space="preserve"> Seilingsbestemmelser Tirsdagsregatta</w:t>
      </w:r>
    </w:p>
    <w:p w:rsidR="00096560" w:rsidRPr="00096560" w:rsidRDefault="00FD1404" w:rsidP="00C10B17">
      <w:pPr>
        <w:rPr>
          <w:lang w:eastAsia="nb-NO"/>
        </w:rPr>
      </w:pPr>
      <w:r>
        <w:rPr>
          <w:lang w:eastAsia="nb-NO"/>
        </w:rPr>
        <w:t>Oppdatert 24</w:t>
      </w:r>
      <w:r w:rsidR="00096560" w:rsidRPr="00096560">
        <w:rPr>
          <w:lang w:eastAsia="nb-NO"/>
        </w:rPr>
        <w:t>.0</w:t>
      </w:r>
      <w:r w:rsidR="005A6874">
        <w:rPr>
          <w:lang w:eastAsia="nb-NO"/>
        </w:rPr>
        <w:t>2</w:t>
      </w:r>
      <w:r w:rsidR="00096560" w:rsidRPr="00096560">
        <w:rPr>
          <w:lang w:eastAsia="nb-NO"/>
        </w:rPr>
        <w:t>.201</w:t>
      </w:r>
      <w:r w:rsidR="005A6874">
        <w:rPr>
          <w:lang w:eastAsia="nb-NO"/>
        </w:rPr>
        <w:t>6</w:t>
      </w:r>
      <w:r w:rsidR="00096560" w:rsidRPr="00096560">
        <w:rPr>
          <w:lang w:eastAsia="nb-NO"/>
        </w:rPr>
        <w:t xml:space="preserve"> av </w:t>
      </w:r>
      <w:r w:rsidR="005A6874">
        <w:rPr>
          <w:lang w:eastAsia="nb-NO"/>
        </w:rPr>
        <w:t>Alf Inge Iversen</w:t>
      </w:r>
    </w:p>
    <w:p w:rsidR="00096560" w:rsidRPr="00096560" w:rsidRDefault="00096560" w:rsidP="00C10B17">
      <w:pPr>
        <w:rPr>
          <w:lang w:eastAsia="nb-NO"/>
        </w:rPr>
      </w:pPr>
      <w:r w:rsidRPr="00096560">
        <w:rPr>
          <w:lang w:eastAsia="nb-NO"/>
        </w:rPr>
        <w:t>SEILINGSBESTEMMELSER TSF TIRSDAGSREGATTA</w:t>
      </w:r>
    </w:p>
    <w:p w:rsidR="00096560" w:rsidRPr="00096560" w:rsidRDefault="00096560" w:rsidP="00C10B17">
      <w:pPr>
        <w:rPr>
          <w:lang w:eastAsia="nb-NO"/>
        </w:rPr>
      </w:pPr>
      <w:r w:rsidRPr="00C10B17">
        <w:t>Tromsø seilforening</w:t>
      </w:r>
      <w:r w:rsidRPr="00C10B17">
        <w:br/>
        <w:t xml:space="preserve">VHF kanal 6 (Under </w:t>
      </w:r>
      <w:proofErr w:type="gramStart"/>
      <w:r w:rsidRPr="00C10B17">
        <w:t>regatta)</w:t>
      </w:r>
      <w:r w:rsidRPr="00C10B17">
        <w:br/>
      </w:r>
      <w:r w:rsidRPr="00096560">
        <w:rPr>
          <w:lang w:eastAsia="nb-NO"/>
        </w:rPr>
        <w:t>Adresse</w:t>
      </w:r>
      <w:proofErr w:type="gramEnd"/>
      <w:r w:rsidRPr="00096560">
        <w:rPr>
          <w:lang w:eastAsia="nb-NO"/>
        </w:rPr>
        <w:t>: Postboks 1130, 9262 Tromsø</w:t>
      </w:r>
    </w:p>
    <w:p w:rsidR="00096560" w:rsidRPr="00096560" w:rsidRDefault="00096560" w:rsidP="00C10B17">
      <w:pPr>
        <w:rPr>
          <w:lang w:eastAsia="nb-NO"/>
        </w:rPr>
      </w:pPr>
      <w:r w:rsidRPr="00096560">
        <w:rPr>
          <w:lang w:eastAsia="nb-NO"/>
        </w:rPr>
        <w:t>E-postadresse: </w:t>
      </w:r>
      <w:hyperlink r:id="rId6" w:tooltip="post@tromsoseil.no" w:history="1">
        <w:r w:rsidRPr="00096560">
          <w:rPr>
            <w:color w:val="1772AF"/>
            <w:u w:val="single"/>
            <w:lang w:eastAsia="nb-NO"/>
          </w:rPr>
          <w:t>post@tromsoseil.no</w:t>
        </w:r>
      </w:hyperlink>
      <w:r w:rsidRPr="00096560">
        <w:rPr>
          <w:lang w:eastAsia="nb-NO"/>
        </w:rPr>
        <w:br/>
        <w:t>Hjemmeside: </w:t>
      </w:r>
      <w:hyperlink r:id="rId7" w:tgtFrame="_blank" w:tooltip="www.tromsoseil.no" w:history="1">
        <w:r w:rsidRPr="00096560">
          <w:rPr>
            <w:color w:val="1772AF"/>
            <w:u w:val="single"/>
            <w:lang w:eastAsia="nb-NO"/>
          </w:rPr>
          <w:t>www.tromsoseil.no</w:t>
        </w:r>
      </w:hyperlink>
    </w:p>
    <w:p w:rsidR="005A6874" w:rsidRPr="00C10B17" w:rsidRDefault="005A6874" w:rsidP="00C10B17">
      <w:pPr>
        <w:rPr>
          <w:b/>
          <w:lang w:eastAsia="nb-NO"/>
        </w:rPr>
      </w:pPr>
      <w:r w:rsidRPr="00C10B17">
        <w:rPr>
          <w:b/>
          <w:lang w:eastAsia="nb-NO"/>
        </w:rPr>
        <w:t>Datoer, ansvarlig båt for måltaking og vaffelsteking samt resultater publiseres på seilforeningens hjemmeside.</w:t>
      </w:r>
    </w:p>
    <w:p w:rsidR="00096560" w:rsidRPr="00096560" w:rsidRDefault="005A6874" w:rsidP="00C10B17">
      <w:pPr>
        <w:rPr>
          <w:lang w:eastAsia="nb-NO"/>
        </w:rPr>
      </w:pPr>
      <w:r w:rsidRPr="00C10B17">
        <w:rPr>
          <w:b/>
          <w:lang w:eastAsia="nb-NO"/>
        </w:rPr>
        <w:t xml:space="preserve">Uavhengig av antall seilaser i serien, er det de </w:t>
      </w:r>
      <w:r w:rsidR="00096560" w:rsidRPr="00C10B17">
        <w:rPr>
          <w:b/>
          <w:lang w:eastAsia="nb-NO"/>
        </w:rPr>
        <w:t xml:space="preserve">10 </w:t>
      </w:r>
      <w:r w:rsidRPr="00C10B17">
        <w:rPr>
          <w:b/>
          <w:lang w:eastAsia="nb-NO"/>
        </w:rPr>
        <w:t xml:space="preserve">beste seilasene som </w:t>
      </w:r>
      <w:r w:rsidR="00096560" w:rsidRPr="00C10B17">
        <w:rPr>
          <w:b/>
          <w:lang w:eastAsia="nb-NO"/>
        </w:rPr>
        <w:t>er tellende.</w:t>
      </w:r>
      <w:r w:rsidRPr="00C10B17">
        <w:rPr>
          <w:b/>
          <w:lang w:eastAsia="nb-NO"/>
        </w:rPr>
        <w:t xml:space="preserve"> De øvrige seilasene medregnes ikke i sluttresultatet.</w:t>
      </w:r>
    </w:p>
    <w:p w:rsidR="00096560" w:rsidRPr="00096560" w:rsidRDefault="00096560" w:rsidP="00C10B17">
      <w:pPr>
        <w:pStyle w:val="Heading1"/>
      </w:pPr>
      <w:r w:rsidRPr="00096560">
        <w:rPr>
          <w:rFonts w:ascii="Arial" w:hAnsi="Arial" w:cs="Arial"/>
          <w:color w:val="2C2B2B"/>
          <w:sz w:val="18"/>
          <w:szCs w:val="18"/>
        </w:rPr>
        <w:t> </w:t>
      </w:r>
      <w:r w:rsidRPr="00096560">
        <w:t>Regler</w:t>
      </w:r>
    </w:p>
    <w:p w:rsidR="00096560" w:rsidRPr="00096560" w:rsidRDefault="00096560" w:rsidP="00096560">
      <w:pPr>
        <w:shd w:val="clear" w:color="auto" w:fill="FFFFFF"/>
        <w:spacing w:before="150" w:after="0" w:line="270" w:lineRule="atLeast"/>
        <w:rPr>
          <w:rFonts w:ascii="Arial" w:eastAsia="Times New Roman" w:hAnsi="Arial" w:cs="Arial"/>
          <w:color w:val="2C2B2B"/>
          <w:sz w:val="18"/>
          <w:szCs w:val="18"/>
          <w:lang w:eastAsia="nb-NO"/>
        </w:rPr>
      </w:pPr>
      <w:r w:rsidRPr="00096560">
        <w:rPr>
          <w:rFonts w:ascii="Arial" w:eastAsia="Times New Roman" w:hAnsi="Arial" w:cs="Arial"/>
          <w:color w:val="2C2B2B"/>
          <w:sz w:val="18"/>
          <w:szCs w:val="18"/>
          <w:lang w:eastAsia="nb-NO"/>
        </w:rPr>
        <w:t>Hver TSF tirsdagsregatta vil være underlagt:</w:t>
      </w:r>
    </w:p>
    <w:p w:rsidR="00096560" w:rsidRPr="00EB4148" w:rsidRDefault="00E73C5F" w:rsidP="00096560">
      <w:pPr>
        <w:numPr>
          <w:ilvl w:val="0"/>
          <w:numId w:val="1"/>
        </w:numPr>
        <w:shd w:val="clear" w:color="auto" w:fill="FFFFFF"/>
        <w:spacing w:after="105" w:line="270" w:lineRule="atLeast"/>
        <w:ind w:left="450"/>
        <w:rPr>
          <w:rFonts w:ascii="Arial" w:eastAsia="Times New Roman" w:hAnsi="Arial" w:cs="Arial"/>
          <w:color w:val="365F91" w:themeColor="accent1" w:themeShade="BF"/>
          <w:sz w:val="18"/>
          <w:szCs w:val="18"/>
          <w:lang w:eastAsia="nb-NO"/>
        </w:rPr>
      </w:pPr>
      <w:hyperlink r:id="rId8" w:tgtFrame="_blank" w:tooltip="Kappseilingsreglene på engelsk" w:history="1">
        <w:proofErr w:type="spellStart"/>
        <w:r w:rsidR="00096560" w:rsidRPr="00EB4148">
          <w:rPr>
            <w:rFonts w:ascii="Arial" w:eastAsia="Times New Roman" w:hAnsi="Arial" w:cs="Arial"/>
            <w:color w:val="365F91" w:themeColor="accent1" w:themeShade="BF"/>
            <w:sz w:val="18"/>
            <w:szCs w:val="18"/>
            <w:u w:val="single"/>
            <w:lang w:eastAsia="nb-NO"/>
          </w:rPr>
          <w:t>ISAF´s</w:t>
        </w:r>
        <w:proofErr w:type="spellEnd"/>
        <w:r w:rsidR="00096560" w:rsidRPr="00EB4148">
          <w:rPr>
            <w:rFonts w:ascii="Arial" w:eastAsia="Times New Roman" w:hAnsi="Arial" w:cs="Arial"/>
            <w:color w:val="365F91" w:themeColor="accent1" w:themeShade="BF"/>
            <w:sz w:val="18"/>
            <w:szCs w:val="18"/>
            <w:u w:val="single"/>
            <w:lang w:eastAsia="nb-NO"/>
          </w:rPr>
          <w:t xml:space="preserve"> Kappseilingsregler for 2013-2016</w:t>
        </w:r>
      </w:hyperlink>
    </w:p>
    <w:p w:rsidR="00096560" w:rsidRPr="00EB4148" w:rsidRDefault="00E73C5F" w:rsidP="00096560">
      <w:pPr>
        <w:numPr>
          <w:ilvl w:val="0"/>
          <w:numId w:val="1"/>
        </w:numPr>
        <w:shd w:val="clear" w:color="auto" w:fill="FFFFFF"/>
        <w:spacing w:after="105" w:line="270" w:lineRule="atLeast"/>
        <w:ind w:left="450"/>
        <w:rPr>
          <w:rFonts w:ascii="Arial" w:eastAsia="Times New Roman" w:hAnsi="Arial" w:cs="Arial"/>
          <w:color w:val="365F91" w:themeColor="accent1" w:themeShade="BF"/>
          <w:sz w:val="18"/>
          <w:szCs w:val="18"/>
          <w:lang w:eastAsia="nb-NO"/>
        </w:rPr>
      </w:pPr>
      <w:hyperlink r:id="rId9" w:tgtFrame="_blank" w:tooltip="NORlys, NORrating regler for 2013" w:history="1">
        <w:r w:rsidR="005A6874" w:rsidRPr="00EB4148">
          <w:rPr>
            <w:rFonts w:ascii="Arial" w:eastAsia="Times New Roman" w:hAnsi="Arial" w:cs="Arial"/>
            <w:color w:val="365F91" w:themeColor="accent1" w:themeShade="BF"/>
            <w:sz w:val="18"/>
            <w:szCs w:val="18"/>
            <w:u w:val="single"/>
            <w:lang w:eastAsia="nb-NO"/>
          </w:rPr>
          <w:t>V</w:t>
        </w:r>
        <w:r w:rsidR="00096560" w:rsidRPr="00EB4148">
          <w:rPr>
            <w:rFonts w:ascii="Arial" w:eastAsia="Times New Roman" w:hAnsi="Arial" w:cs="Arial"/>
            <w:color w:val="365F91" w:themeColor="accent1" w:themeShade="BF"/>
            <w:sz w:val="18"/>
            <w:szCs w:val="18"/>
            <w:u w:val="single"/>
            <w:lang w:eastAsia="nb-NO"/>
          </w:rPr>
          <w:t xml:space="preserve">edtektene i NOR </w:t>
        </w:r>
        <w:proofErr w:type="spellStart"/>
        <w:r w:rsidR="00096560" w:rsidRPr="00EB4148">
          <w:rPr>
            <w:rFonts w:ascii="Arial" w:eastAsia="Times New Roman" w:hAnsi="Arial" w:cs="Arial"/>
            <w:color w:val="365F91" w:themeColor="accent1" w:themeShade="BF"/>
            <w:sz w:val="18"/>
            <w:szCs w:val="18"/>
            <w:u w:val="single"/>
            <w:lang w:eastAsia="nb-NO"/>
          </w:rPr>
          <w:t>ratin</w:t>
        </w:r>
        <w:r w:rsidR="00096560" w:rsidRPr="00EB4148">
          <w:rPr>
            <w:rFonts w:ascii="Arial" w:eastAsia="Times New Roman" w:hAnsi="Arial" w:cs="Arial"/>
            <w:color w:val="365F91" w:themeColor="accent1" w:themeShade="BF"/>
            <w:sz w:val="18"/>
            <w:szCs w:val="18"/>
            <w:u w:val="single"/>
            <w:lang w:eastAsia="nb-NO"/>
          </w:rPr>
          <w:t>g</w:t>
        </w:r>
        <w:proofErr w:type="spellEnd"/>
        <w:r w:rsidR="00096560" w:rsidRPr="00EB4148">
          <w:rPr>
            <w:rFonts w:ascii="Arial" w:eastAsia="Times New Roman" w:hAnsi="Arial" w:cs="Arial"/>
            <w:color w:val="365F91" w:themeColor="accent1" w:themeShade="BF"/>
            <w:sz w:val="18"/>
            <w:szCs w:val="18"/>
            <w:u w:val="single"/>
            <w:lang w:eastAsia="nb-NO"/>
          </w:rPr>
          <w:t xml:space="preserve"> regler</w:t>
        </w:r>
      </w:hyperlink>
    </w:p>
    <w:p w:rsidR="00EB4148" w:rsidRPr="00EB4148" w:rsidRDefault="00EB4148" w:rsidP="00096560">
      <w:pPr>
        <w:numPr>
          <w:ilvl w:val="0"/>
          <w:numId w:val="1"/>
        </w:numPr>
        <w:shd w:val="clear" w:color="auto" w:fill="FFFFFF"/>
        <w:spacing w:after="105" w:line="270" w:lineRule="atLeast"/>
        <w:ind w:left="450"/>
        <w:rPr>
          <w:rFonts w:ascii="Arial" w:eastAsia="Times New Roman" w:hAnsi="Arial" w:cs="Arial"/>
          <w:color w:val="365F91" w:themeColor="accent1" w:themeShade="BF"/>
          <w:sz w:val="18"/>
          <w:szCs w:val="18"/>
          <w:lang w:eastAsia="nb-NO"/>
        </w:rPr>
      </w:pPr>
      <w:hyperlink r:id="rId10" w:history="1">
        <w:r w:rsidRPr="00EB4148">
          <w:rPr>
            <w:rStyle w:val="Hyperlink"/>
            <w:rFonts w:ascii="Arial" w:eastAsia="Times New Roman" w:hAnsi="Arial" w:cs="Arial"/>
            <w:color w:val="365F91" w:themeColor="accent1" w:themeShade="BF"/>
            <w:sz w:val="18"/>
            <w:szCs w:val="18"/>
            <w:lang w:eastAsia="nb-NO"/>
          </w:rPr>
          <w:t>Nye regler for NOR Rating 2016</w:t>
        </w:r>
      </w:hyperlink>
    </w:p>
    <w:p w:rsidR="00096560" w:rsidRPr="00EB4148" w:rsidRDefault="00E73C5F" w:rsidP="00096560">
      <w:pPr>
        <w:numPr>
          <w:ilvl w:val="0"/>
          <w:numId w:val="1"/>
        </w:numPr>
        <w:shd w:val="clear" w:color="auto" w:fill="FFFFFF"/>
        <w:spacing w:after="105" w:line="270" w:lineRule="atLeast"/>
        <w:ind w:left="450"/>
        <w:rPr>
          <w:rFonts w:ascii="Arial" w:eastAsia="Times New Roman" w:hAnsi="Arial" w:cs="Arial"/>
          <w:color w:val="365F91" w:themeColor="accent1" w:themeShade="BF"/>
          <w:sz w:val="18"/>
          <w:szCs w:val="18"/>
          <w:lang w:eastAsia="nb-NO"/>
        </w:rPr>
      </w:pPr>
      <w:hyperlink r:id="rId11" w:tgtFrame="_blank" w:tooltip="TSF, seilingsbestemmelser, dette dokumentet" w:history="1">
        <w:r w:rsidR="005A6874" w:rsidRPr="00EB4148">
          <w:rPr>
            <w:rFonts w:ascii="Arial" w:eastAsia="Times New Roman" w:hAnsi="Arial" w:cs="Arial"/>
            <w:color w:val="365F91" w:themeColor="accent1" w:themeShade="BF"/>
            <w:sz w:val="18"/>
            <w:szCs w:val="18"/>
            <w:u w:val="single"/>
            <w:lang w:eastAsia="nb-NO"/>
          </w:rPr>
          <w:t>2016</w:t>
        </w:r>
        <w:r w:rsidR="00096560" w:rsidRPr="00EB4148">
          <w:rPr>
            <w:rFonts w:ascii="Arial" w:eastAsia="Times New Roman" w:hAnsi="Arial" w:cs="Arial"/>
            <w:color w:val="365F91" w:themeColor="accent1" w:themeShade="BF"/>
            <w:sz w:val="18"/>
            <w:szCs w:val="18"/>
            <w:u w:val="single"/>
            <w:lang w:eastAsia="nb-NO"/>
          </w:rPr>
          <w:t xml:space="preserve"> Seilingsbestemmelser Tirsdagsregatta</w:t>
        </w:r>
      </w:hyperlink>
    </w:p>
    <w:p w:rsidR="00096560" w:rsidRPr="00EB4148" w:rsidRDefault="00096560" w:rsidP="00096560">
      <w:pPr>
        <w:shd w:val="clear" w:color="auto" w:fill="FFFFFF"/>
        <w:spacing w:before="150" w:after="0" w:line="270" w:lineRule="atLeast"/>
        <w:rPr>
          <w:rFonts w:ascii="Arial" w:eastAsia="Times New Roman" w:hAnsi="Arial" w:cs="Arial"/>
          <w:color w:val="365F91" w:themeColor="accent1" w:themeShade="BF"/>
          <w:sz w:val="18"/>
          <w:szCs w:val="18"/>
          <w:lang w:eastAsia="nb-NO"/>
        </w:rPr>
      </w:pPr>
      <w:r w:rsidRPr="00096560">
        <w:rPr>
          <w:rFonts w:ascii="Arial" w:eastAsia="Times New Roman" w:hAnsi="Arial" w:cs="Arial"/>
          <w:color w:val="2C2B2B"/>
          <w:sz w:val="18"/>
          <w:szCs w:val="18"/>
          <w:lang w:eastAsia="nb-NO"/>
        </w:rPr>
        <w:t>Det seiles etter </w:t>
      </w:r>
      <w:hyperlink r:id="rId12" w:tgtFrame="_blank" w:tooltip="Beskrivelse av sikkerhetskategori 5 på Engelsk" w:history="1">
        <w:r w:rsidRPr="00EB4148">
          <w:rPr>
            <w:rFonts w:ascii="Arial" w:eastAsia="Times New Roman" w:hAnsi="Arial" w:cs="Arial"/>
            <w:color w:val="365F91" w:themeColor="accent1" w:themeShade="BF"/>
            <w:sz w:val="18"/>
            <w:szCs w:val="18"/>
            <w:u w:val="single"/>
            <w:lang w:eastAsia="nb-NO"/>
          </w:rPr>
          <w:t>sikkerhetskategori 5 i Sikkerhetsbestemmelsene</w:t>
        </w:r>
      </w:hyperlink>
      <w:r w:rsidRPr="00EB4148">
        <w:rPr>
          <w:rFonts w:ascii="Arial" w:eastAsia="Times New Roman" w:hAnsi="Arial" w:cs="Arial"/>
          <w:color w:val="365F91" w:themeColor="accent1" w:themeShade="BF"/>
          <w:sz w:val="18"/>
          <w:szCs w:val="18"/>
          <w:lang w:eastAsia="nb-NO"/>
        </w:rPr>
        <w:t>.</w:t>
      </w:r>
      <w:r w:rsidR="00C10B17" w:rsidRPr="00EB4148">
        <w:rPr>
          <w:rFonts w:ascii="Arial" w:eastAsia="Times New Roman" w:hAnsi="Arial" w:cs="Arial"/>
          <w:color w:val="365F91" w:themeColor="accent1" w:themeShade="BF"/>
          <w:sz w:val="18"/>
          <w:szCs w:val="18"/>
          <w:lang w:eastAsia="nb-NO"/>
        </w:rPr>
        <w:t xml:space="preserve"> </w:t>
      </w:r>
    </w:p>
    <w:p w:rsidR="00096560" w:rsidRPr="00096560" w:rsidRDefault="00096560" w:rsidP="00D46DD1">
      <w:pPr>
        <w:pStyle w:val="Heading1"/>
      </w:pPr>
      <w:r w:rsidRPr="00096560">
        <w:t>Deltagere</w:t>
      </w:r>
    </w:p>
    <w:p w:rsidR="00096560" w:rsidRPr="00096560" w:rsidRDefault="00096560" w:rsidP="00021F24">
      <w:pPr>
        <w:rPr>
          <w:lang w:eastAsia="nb-NO"/>
        </w:rPr>
      </w:pPr>
      <w:r w:rsidRPr="00096560">
        <w:rPr>
          <w:lang w:eastAsia="nb-NO"/>
        </w:rPr>
        <w:t>Betingelser for en båts rett til å delta i TSF tirsdagsregatta er at:</w:t>
      </w:r>
    </w:p>
    <w:p w:rsidR="00096560" w:rsidRPr="00C10B17" w:rsidRDefault="005A6874" w:rsidP="00021F24">
      <w:pPr>
        <w:pStyle w:val="ListParagraph"/>
        <w:numPr>
          <w:ilvl w:val="0"/>
          <w:numId w:val="15"/>
        </w:numPr>
        <w:rPr>
          <w:lang w:eastAsia="nb-NO"/>
        </w:rPr>
      </w:pPr>
      <w:r w:rsidRPr="00C10B17">
        <w:rPr>
          <w:lang w:eastAsia="nb-NO"/>
        </w:rPr>
        <w:t>Skipper er medlem av Tromsø S</w:t>
      </w:r>
      <w:r w:rsidR="00096560" w:rsidRPr="00C10B17">
        <w:rPr>
          <w:lang w:eastAsia="nb-NO"/>
        </w:rPr>
        <w:t>eilforening, seilforening tilsluttet Norges Seilforb</w:t>
      </w:r>
      <w:r w:rsidR="008E592F">
        <w:rPr>
          <w:lang w:eastAsia="nb-NO"/>
        </w:rPr>
        <w:t>und eller for utenlandske deltak</w:t>
      </w:r>
      <w:r w:rsidR="00096560" w:rsidRPr="00C10B17">
        <w:rPr>
          <w:lang w:eastAsia="nb-NO"/>
        </w:rPr>
        <w:t>ere tilsvarende myndighet. Dispensasjon kan gis ved kontakt av regattakomiteen før påbegynt seilas. Epost: </w:t>
      </w:r>
      <w:hyperlink r:id="rId13" w:tooltip="regatta@tromsoseil.no" w:history="1">
        <w:r w:rsidR="00096560" w:rsidRPr="00EB4148">
          <w:rPr>
            <w:color w:val="365F91" w:themeColor="accent1" w:themeShade="BF"/>
            <w:u w:val="single"/>
            <w:lang w:eastAsia="nb-NO"/>
          </w:rPr>
          <w:t>regatta@tromsoseil.no</w:t>
        </w:r>
      </w:hyperlink>
      <w:r w:rsidR="00096560" w:rsidRPr="00C10B17">
        <w:rPr>
          <w:lang w:eastAsia="nb-NO"/>
        </w:rPr>
        <w:t>.</w:t>
      </w:r>
    </w:p>
    <w:p w:rsidR="00096560" w:rsidRPr="00C10B17" w:rsidRDefault="008E592F" w:rsidP="00021F24">
      <w:pPr>
        <w:pStyle w:val="ListParagraph"/>
        <w:numPr>
          <w:ilvl w:val="0"/>
          <w:numId w:val="15"/>
        </w:numPr>
        <w:rPr>
          <w:lang w:eastAsia="nb-NO"/>
        </w:rPr>
      </w:pPr>
      <w:r>
        <w:rPr>
          <w:lang w:eastAsia="nb-NO"/>
        </w:rPr>
        <w:t>Deltak</w:t>
      </w:r>
      <w:r w:rsidR="00096560" w:rsidRPr="00C10B17">
        <w:rPr>
          <w:lang w:eastAsia="nb-NO"/>
        </w:rPr>
        <w:t xml:space="preserve">ende båter må ha gyldig </w:t>
      </w:r>
      <w:r w:rsidR="00FD1404">
        <w:rPr>
          <w:lang w:eastAsia="nb-NO"/>
        </w:rPr>
        <w:t xml:space="preserve">målebrev for 2016 fra </w:t>
      </w:r>
      <w:r w:rsidR="00096560" w:rsidRPr="00C10B17">
        <w:rPr>
          <w:lang w:eastAsia="nb-NO"/>
        </w:rPr>
        <w:t xml:space="preserve">NOR </w:t>
      </w:r>
      <w:r w:rsidR="00D46DD1" w:rsidRPr="00C10B17">
        <w:rPr>
          <w:lang w:eastAsia="nb-NO"/>
        </w:rPr>
        <w:t>R</w:t>
      </w:r>
      <w:r w:rsidR="00FD1404">
        <w:rPr>
          <w:lang w:eastAsia="nb-NO"/>
        </w:rPr>
        <w:t xml:space="preserve">ating </w:t>
      </w:r>
      <w:r w:rsidR="00096560" w:rsidRPr="00C10B17">
        <w:rPr>
          <w:lang w:eastAsia="nb-NO"/>
        </w:rPr>
        <w:t>for å kunne konkurrere i regattaklassene, og båten må være i samsvar med dette.</w:t>
      </w:r>
    </w:p>
    <w:p w:rsidR="00096560" w:rsidRPr="00C10B17" w:rsidRDefault="00096560" w:rsidP="00021F24">
      <w:pPr>
        <w:pStyle w:val="ListParagraph"/>
        <w:numPr>
          <w:ilvl w:val="0"/>
          <w:numId w:val="15"/>
        </w:numPr>
        <w:rPr>
          <w:lang w:eastAsia="nb-NO"/>
        </w:rPr>
      </w:pPr>
      <w:r w:rsidRPr="00C10B17">
        <w:rPr>
          <w:lang w:eastAsia="nb-NO"/>
        </w:rPr>
        <w:t>Båt må være forsikret mot ansvar overfor tredjemann. Arrangøren kan kreve dette skriftlig dokumentert av et forsikringsselskap eller ved kopi av en gyldig forsikringsavtale.</w:t>
      </w:r>
    </w:p>
    <w:p w:rsidR="00096560" w:rsidRPr="00C10B17" w:rsidRDefault="00096560" w:rsidP="00021F24">
      <w:pPr>
        <w:pStyle w:val="ListParagraph"/>
        <w:numPr>
          <w:ilvl w:val="0"/>
          <w:numId w:val="15"/>
        </w:numPr>
        <w:rPr>
          <w:lang w:eastAsia="nb-NO"/>
        </w:rPr>
      </w:pPr>
      <w:r w:rsidRPr="00C10B17">
        <w:rPr>
          <w:lang w:eastAsia="nb-NO"/>
        </w:rPr>
        <w:t>Nye delta</w:t>
      </w:r>
      <w:r w:rsidR="008E592F">
        <w:rPr>
          <w:lang w:eastAsia="nb-NO"/>
        </w:rPr>
        <w:t>k</w:t>
      </w:r>
      <w:r w:rsidRPr="00C10B17">
        <w:rPr>
          <w:lang w:eastAsia="nb-NO"/>
        </w:rPr>
        <w:t xml:space="preserve">ende båter uten målebrev kan få midlertidig fastsatt </w:t>
      </w:r>
      <w:r w:rsidR="00EB4148">
        <w:rPr>
          <w:lang w:eastAsia="nb-NO"/>
        </w:rPr>
        <w:t>mål</w:t>
      </w:r>
      <w:r w:rsidRPr="00C10B17">
        <w:rPr>
          <w:lang w:eastAsia="nb-NO"/>
        </w:rPr>
        <w:t>tall av regattakomiteen og seiler i den klasse som</w:t>
      </w:r>
      <w:r w:rsidR="00C10B17">
        <w:rPr>
          <w:lang w:eastAsia="nb-NO"/>
        </w:rPr>
        <w:t xml:space="preserve"> tallet tilsier til gyldig NOR R</w:t>
      </w:r>
      <w:r w:rsidRPr="00C10B17">
        <w:rPr>
          <w:lang w:eastAsia="nb-NO"/>
        </w:rPr>
        <w:t>ating</w:t>
      </w:r>
      <w:r w:rsidR="00EB4148">
        <w:rPr>
          <w:lang w:eastAsia="nb-NO"/>
        </w:rPr>
        <w:t xml:space="preserve"> måltall</w:t>
      </w:r>
      <w:r w:rsidRPr="00C10B17">
        <w:rPr>
          <w:lang w:eastAsia="nb-NO"/>
        </w:rPr>
        <w:t xml:space="preserve"> foreligger.</w:t>
      </w:r>
    </w:p>
    <w:p w:rsidR="00096560" w:rsidRPr="00096560" w:rsidRDefault="00096560" w:rsidP="00D46DD1">
      <w:pPr>
        <w:pStyle w:val="Heading1"/>
      </w:pPr>
      <w:r w:rsidRPr="00096560">
        <w:t>Teknisk kontroll</w:t>
      </w:r>
    </w:p>
    <w:p w:rsidR="00096560" w:rsidRPr="00096560" w:rsidRDefault="00096560" w:rsidP="00021F24">
      <w:pPr>
        <w:rPr>
          <w:lang w:eastAsia="nb-NO"/>
        </w:rPr>
      </w:pPr>
      <w:r w:rsidRPr="00096560">
        <w:rPr>
          <w:lang w:eastAsia="nb-NO"/>
        </w:rPr>
        <w:t>En båt kan når som helst bli kontrollert. Kontrollkriterium er at båten er i st</w:t>
      </w:r>
      <w:r w:rsidR="00C10B17">
        <w:rPr>
          <w:lang w:eastAsia="nb-NO"/>
        </w:rPr>
        <w:t>and og oppfyller kravene i NOR R</w:t>
      </w:r>
      <w:r w:rsidRPr="00096560">
        <w:rPr>
          <w:lang w:eastAsia="nb-NO"/>
        </w:rPr>
        <w:t>ating reglene</w:t>
      </w:r>
      <w:r w:rsidR="00021F24">
        <w:rPr>
          <w:lang w:eastAsia="nb-NO"/>
        </w:rPr>
        <w:t xml:space="preserve"> og med gyldig målebrev for 2016</w:t>
      </w:r>
      <w:r w:rsidRPr="00096560">
        <w:rPr>
          <w:lang w:eastAsia="nb-NO"/>
        </w:rPr>
        <w:t>.</w:t>
      </w:r>
    </w:p>
    <w:p w:rsidR="00096560" w:rsidRPr="00096560" w:rsidRDefault="00003A8F" w:rsidP="00D46DD1">
      <w:pPr>
        <w:pStyle w:val="Heading1"/>
      </w:pPr>
      <w:r>
        <w:lastRenderedPageBreak/>
        <w:t>B</w:t>
      </w:r>
      <w:r w:rsidR="00096560" w:rsidRPr="00096560">
        <w:t>eskjeder til deltagerne</w:t>
      </w:r>
    </w:p>
    <w:p w:rsidR="00021F24" w:rsidRDefault="00021F24" w:rsidP="00021F24">
      <w:pPr>
        <w:rPr>
          <w:lang w:eastAsia="nb-NO"/>
        </w:rPr>
      </w:pPr>
      <w:r w:rsidRPr="00096560">
        <w:rPr>
          <w:lang w:eastAsia="nb-NO"/>
        </w:rPr>
        <w:t>Regattakomitéen</w:t>
      </w:r>
      <w:r w:rsidR="00096560" w:rsidRPr="00096560">
        <w:rPr>
          <w:lang w:eastAsia="nb-NO"/>
        </w:rPr>
        <w:t xml:space="preserve"> vil informere om endringer </w:t>
      </w:r>
      <w:r w:rsidR="00003A8F">
        <w:rPr>
          <w:lang w:eastAsia="nb-NO"/>
        </w:rPr>
        <w:t xml:space="preserve">i bestemmelser og baner </w:t>
      </w:r>
      <w:r w:rsidR="00096560" w:rsidRPr="00096560">
        <w:rPr>
          <w:lang w:eastAsia="nb-NO"/>
        </w:rPr>
        <w:t>via VHF kanal 6 før regattastart.</w:t>
      </w:r>
    </w:p>
    <w:p w:rsidR="00096560" w:rsidRPr="00096560" w:rsidRDefault="008E592F" w:rsidP="00021F24">
      <w:pPr>
        <w:rPr>
          <w:lang w:eastAsia="nb-NO"/>
        </w:rPr>
      </w:pPr>
      <w:r>
        <w:rPr>
          <w:lang w:eastAsia="nb-NO"/>
        </w:rPr>
        <w:t>Det er deltak</w:t>
      </w:r>
      <w:r w:rsidR="00096560" w:rsidRPr="00096560">
        <w:rPr>
          <w:lang w:eastAsia="nb-NO"/>
        </w:rPr>
        <w:t>ernes ansvar å holde seg oppdatert.</w:t>
      </w:r>
    </w:p>
    <w:p w:rsidR="00096560" w:rsidRPr="00096560" w:rsidRDefault="00096560" w:rsidP="00D46DD1">
      <w:pPr>
        <w:pStyle w:val="Heading1"/>
      </w:pPr>
      <w:r w:rsidRPr="00096560">
        <w:t>Tidspunkt for kappseilasene</w:t>
      </w:r>
    </w:p>
    <w:p w:rsidR="00096560" w:rsidRPr="00096560" w:rsidRDefault="00096560" w:rsidP="00021F24">
      <w:pPr>
        <w:rPr>
          <w:lang w:eastAsia="nb-NO"/>
        </w:rPr>
      </w:pPr>
      <w:r w:rsidRPr="00096560">
        <w:rPr>
          <w:lang w:eastAsia="nb-NO"/>
        </w:rPr>
        <w:t>Tidspunkt for kappseilasene for klasse I vil startsignal vanligvis gå klokken 18</w:t>
      </w:r>
      <w:r w:rsidR="00021F24">
        <w:rPr>
          <w:lang w:eastAsia="nb-NO"/>
        </w:rPr>
        <w:t>10</w:t>
      </w:r>
      <w:r w:rsidRPr="00096560">
        <w:rPr>
          <w:lang w:eastAsia="nb-NO"/>
        </w:rPr>
        <w:t>.</w:t>
      </w:r>
    </w:p>
    <w:p w:rsidR="00096560" w:rsidRPr="00096560" w:rsidRDefault="00096560" w:rsidP="00021F24">
      <w:pPr>
        <w:rPr>
          <w:lang w:eastAsia="nb-NO"/>
        </w:rPr>
      </w:pPr>
      <w:r w:rsidRPr="00096560">
        <w:rPr>
          <w:lang w:eastAsia="nb-NO"/>
        </w:rPr>
        <w:t>Tidspunkt for kappseilasene for klasse II vil startsignal vanligvis gå klokken 18</w:t>
      </w:r>
      <w:r w:rsidR="00001183">
        <w:rPr>
          <w:lang w:eastAsia="nb-NO"/>
        </w:rPr>
        <w:t>3</w:t>
      </w:r>
      <w:r w:rsidRPr="00096560">
        <w:rPr>
          <w:lang w:eastAsia="nb-NO"/>
        </w:rPr>
        <w:t>0</w:t>
      </w:r>
    </w:p>
    <w:p w:rsidR="00096560" w:rsidRPr="00096560" w:rsidRDefault="00096560" w:rsidP="00D46DD1">
      <w:pPr>
        <w:pStyle w:val="Heading1"/>
      </w:pPr>
      <w:r w:rsidRPr="00096560">
        <w:t>Klasseinndeling</w:t>
      </w:r>
    </w:p>
    <w:p w:rsidR="00021F24" w:rsidRDefault="00096560" w:rsidP="00021F24">
      <w:r w:rsidRPr="00021F24">
        <w:t>Kl</w:t>
      </w:r>
      <w:r w:rsidR="00021F24">
        <w:t>asse 1 inkluderer båter med NOR R</w:t>
      </w:r>
      <w:r w:rsidRPr="00021F24">
        <w:t xml:space="preserve">ating </w:t>
      </w:r>
      <w:r w:rsidR="00EB4148">
        <w:t xml:space="preserve">måltall </w:t>
      </w:r>
      <w:r w:rsidR="00021F24">
        <w:t xml:space="preserve">fra </w:t>
      </w:r>
      <w:r w:rsidRPr="00021F24">
        <w:t xml:space="preserve">0,930 og </w:t>
      </w:r>
      <w:r w:rsidR="00021F24">
        <w:t>mindre</w:t>
      </w:r>
      <w:r w:rsidRPr="00021F24">
        <w:t>.</w:t>
      </w:r>
    </w:p>
    <w:p w:rsidR="00096560" w:rsidRPr="00096560" w:rsidRDefault="00096560" w:rsidP="00021F24">
      <w:pPr>
        <w:rPr>
          <w:lang w:eastAsia="nb-NO"/>
        </w:rPr>
      </w:pPr>
      <w:r w:rsidRPr="00096560">
        <w:rPr>
          <w:lang w:eastAsia="nb-NO"/>
        </w:rPr>
        <w:t>Kl</w:t>
      </w:r>
      <w:r w:rsidR="00576ED0">
        <w:rPr>
          <w:lang w:eastAsia="nb-NO"/>
        </w:rPr>
        <w:t>asse 2 inkluderer båter med NOR R</w:t>
      </w:r>
      <w:r w:rsidRPr="00096560">
        <w:rPr>
          <w:lang w:eastAsia="nb-NO"/>
        </w:rPr>
        <w:t xml:space="preserve">ating </w:t>
      </w:r>
      <w:r w:rsidR="00EB4148">
        <w:rPr>
          <w:lang w:eastAsia="nb-NO"/>
        </w:rPr>
        <w:t xml:space="preserve">måltall </w:t>
      </w:r>
      <w:r w:rsidRPr="00096560">
        <w:rPr>
          <w:lang w:eastAsia="nb-NO"/>
        </w:rPr>
        <w:t>fra 0,931 og oppover.</w:t>
      </w:r>
    </w:p>
    <w:p w:rsidR="00FD1404" w:rsidRDefault="00FD1404" w:rsidP="00FD1404">
      <w:pPr>
        <w:pStyle w:val="Heading1"/>
      </w:pPr>
      <w:r>
        <w:t>Målebrev</w:t>
      </w:r>
    </w:p>
    <w:p w:rsidR="00FD1404" w:rsidRDefault="00FD1404" w:rsidP="00FD1404">
      <w:pPr>
        <w:rPr>
          <w:lang w:eastAsia="nb-NO"/>
        </w:rPr>
      </w:pPr>
      <w:r>
        <w:rPr>
          <w:lang w:eastAsia="nb-NO"/>
        </w:rPr>
        <w:t xml:space="preserve">Båt som deltar i TFS Tirsdagsregatta </w:t>
      </w:r>
      <w:r w:rsidR="008E592F">
        <w:rPr>
          <w:lang w:eastAsia="nb-NO"/>
        </w:rPr>
        <w:t>bør</w:t>
      </w:r>
      <w:r>
        <w:rPr>
          <w:lang w:eastAsia="nb-NO"/>
        </w:rPr>
        <w:t xml:space="preserve"> ha gyldig målebrev fra Nor Rating for den aktuelle sesongen.</w:t>
      </w:r>
    </w:p>
    <w:p w:rsidR="003B79A6" w:rsidRDefault="00EB4148" w:rsidP="003B79A6">
      <w:pPr>
        <w:rPr>
          <w:lang w:eastAsia="nb-NO"/>
        </w:rPr>
      </w:pPr>
      <w:r>
        <w:rPr>
          <w:lang w:eastAsia="nb-NO"/>
        </w:rPr>
        <w:t>Mål</w:t>
      </w:r>
      <w:r w:rsidR="003B79A6">
        <w:rPr>
          <w:lang w:eastAsia="nb-NO"/>
        </w:rPr>
        <w:t xml:space="preserve">tall som brukes for å beregne riktig tid </w:t>
      </w:r>
      <w:r>
        <w:rPr>
          <w:lang w:eastAsia="nb-NO"/>
        </w:rPr>
        <w:t>vil være det</w:t>
      </w:r>
      <w:r w:rsidR="003B79A6" w:rsidRPr="00C10B17">
        <w:rPr>
          <w:lang w:eastAsia="nb-NO"/>
        </w:rPr>
        <w:t xml:space="preserve"> </w:t>
      </w:r>
      <w:r>
        <w:rPr>
          <w:lang w:eastAsia="nb-NO"/>
        </w:rPr>
        <w:t>måltallet</w:t>
      </w:r>
      <w:r w:rsidR="003B79A6" w:rsidRPr="00C10B17">
        <w:rPr>
          <w:lang w:eastAsia="nb-NO"/>
        </w:rPr>
        <w:t xml:space="preserve"> som for den aktuelle dagen ligger tilgjengelig </w:t>
      </w:r>
      <w:r w:rsidR="003B79A6">
        <w:rPr>
          <w:lang w:eastAsia="nb-NO"/>
        </w:rPr>
        <w:t>p</w:t>
      </w:r>
      <w:r w:rsidR="003B79A6" w:rsidRPr="00C10B17">
        <w:rPr>
          <w:lang w:eastAsia="nb-NO"/>
        </w:rPr>
        <w:t>å </w:t>
      </w:r>
      <w:hyperlink r:id="rId14" w:tgtFrame="_blank" w:tooltip="www.norlys.org" w:history="1">
        <w:r w:rsidR="003B79A6" w:rsidRPr="00FD1404">
          <w:rPr>
            <w:color w:val="1772AF"/>
            <w:u w:val="single"/>
            <w:lang w:eastAsia="nb-NO"/>
          </w:rPr>
          <w:t>www.norlys.org</w:t>
        </w:r>
      </w:hyperlink>
      <w:r w:rsidR="003B79A6">
        <w:rPr>
          <w:lang w:eastAsia="nb-NO"/>
        </w:rPr>
        <w:t>.</w:t>
      </w:r>
    </w:p>
    <w:p w:rsidR="008E592F" w:rsidRPr="00096560" w:rsidRDefault="008E592F" w:rsidP="008E592F">
      <w:pPr>
        <w:rPr>
          <w:lang w:eastAsia="nb-NO"/>
        </w:rPr>
      </w:pPr>
      <w:r w:rsidRPr="00096560">
        <w:rPr>
          <w:lang w:eastAsia="nb-NO"/>
        </w:rPr>
        <w:t xml:space="preserve">Båter uten målebrev får fastsatt </w:t>
      </w:r>
      <w:r w:rsidR="00EB4148">
        <w:rPr>
          <w:lang w:eastAsia="nb-NO"/>
        </w:rPr>
        <w:t>mål</w:t>
      </w:r>
      <w:r w:rsidRPr="00096560">
        <w:rPr>
          <w:lang w:eastAsia="nb-NO"/>
        </w:rPr>
        <w:t>tall av regattakomiteen og seiler i den klasse som tallet tilsier.</w:t>
      </w:r>
    </w:p>
    <w:p w:rsidR="00FD1404" w:rsidRDefault="00FD1404" w:rsidP="00FD1404">
      <w:pPr>
        <w:rPr>
          <w:lang w:eastAsia="nb-NO"/>
        </w:rPr>
      </w:pPr>
      <w:r>
        <w:rPr>
          <w:lang w:eastAsia="nb-NO"/>
        </w:rPr>
        <w:t>D</w:t>
      </w:r>
      <w:r w:rsidR="008E592F">
        <w:rPr>
          <w:lang w:eastAsia="nb-NO"/>
        </w:rPr>
        <w:t xml:space="preserve">et er ikke anledning å bruke </w:t>
      </w:r>
      <w:r w:rsidR="00EB4148">
        <w:rPr>
          <w:lang w:eastAsia="nb-NO"/>
        </w:rPr>
        <w:t>målebrev</w:t>
      </w:r>
      <w:r w:rsidR="008E592F">
        <w:rPr>
          <w:lang w:eastAsia="nb-NO"/>
        </w:rPr>
        <w:t xml:space="preserve"> for shorthanded seilas. Kun </w:t>
      </w:r>
      <w:r w:rsidR="00EB4148">
        <w:rPr>
          <w:lang w:eastAsia="nb-NO"/>
        </w:rPr>
        <w:t>målebrev</w:t>
      </w:r>
      <w:r w:rsidR="008E592F">
        <w:rPr>
          <w:lang w:eastAsia="nb-NO"/>
        </w:rPr>
        <w:t xml:space="preserve"> for</w:t>
      </w:r>
      <w:r w:rsidR="00EB4148">
        <w:rPr>
          <w:lang w:eastAsia="nb-NO"/>
        </w:rPr>
        <w:t xml:space="preserve"> fullt mannskap er gyldig i TFS Tirsdagsregattaen</w:t>
      </w:r>
      <w:r w:rsidR="008E592F">
        <w:rPr>
          <w:lang w:eastAsia="nb-NO"/>
        </w:rPr>
        <w:t>.</w:t>
      </w:r>
    </w:p>
    <w:p w:rsidR="003C61D2" w:rsidRDefault="008E592F" w:rsidP="00FD1404">
      <w:pPr>
        <w:rPr>
          <w:lang w:eastAsia="nb-NO"/>
        </w:rPr>
      </w:pPr>
      <w:r>
        <w:rPr>
          <w:lang w:eastAsia="nb-NO"/>
        </w:rPr>
        <w:t xml:space="preserve">Båter som ønsker å seile uten spinnaker kan benytte </w:t>
      </w:r>
      <w:r w:rsidR="00EB4148">
        <w:rPr>
          <w:lang w:eastAsia="nb-NO"/>
        </w:rPr>
        <w:t>måltallet</w:t>
      </w:r>
      <w:r>
        <w:rPr>
          <w:lang w:eastAsia="nb-NO"/>
        </w:rPr>
        <w:t xml:space="preserve"> for seilas uten spinnaker. Dette må meldes til regattakomiteen senest ved målgang den første regattaen båten deltar i den aktuelle sesongen.</w:t>
      </w:r>
    </w:p>
    <w:p w:rsidR="003C61D2" w:rsidRDefault="00E73C5F" w:rsidP="003C61D2">
      <w:pPr>
        <w:rPr>
          <w:lang w:eastAsia="nb-NO"/>
        </w:rPr>
      </w:pPr>
      <w:r>
        <w:rPr>
          <w:lang w:eastAsia="nb-NO"/>
        </w:rPr>
        <w:t>M</w:t>
      </w:r>
      <w:r w:rsidR="00EB4148">
        <w:rPr>
          <w:lang w:eastAsia="nb-NO"/>
        </w:rPr>
        <w:t>åltall</w:t>
      </w:r>
      <w:r w:rsidR="003C61D2">
        <w:rPr>
          <w:lang w:eastAsia="nb-NO"/>
        </w:rPr>
        <w:t xml:space="preserve"> </w:t>
      </w:r>
      <w:r>
        <w:rPr>
          <w:lang w:eastAsia="nb-NO"/>
        </w:rPr>
        <w:t xml:space="preserve">kan endres én gang i løpet av </w:t>
      </w:r>
      <w:r w:rsidR="003C61D2">
        <w:rPr>
          <w:lang w:eastAsia="nb-NO"/>
        </w:rPr>
        <w:t xml:space="preserve">i løpet av sesongen. </w:t>
      </w:r>
      <w:bookmarkStart w:id="0" w:name="_Ref443948499"/>
      <w:r>
        <w:rPr>
          <w:lang w:eastAsia="nb-NO"/>
        </w:rPr>
        <w:t>Slik endring skal ikke ha tilbakevirkende kraft.</w:t>
      </w:r>
    </w:p>
    <w:p w:rsidR="00576ED0" w:rsidRDefault="00096560" w:rsidP="003C61D2">
      <w:pPr>
        <w:pStyle w:val="Heading1"/>
      </w:pPr>
      <w:proofErr w:type="spellStart"/>
      <w:r w:rsidRPr="00096560">
        <w:t>Baneområdet</w:t>
      </w:r>
      <w:bookmarkEnd w:id="0"/>
      <w:proofErr w:type="spellEnd"/>
    </w:p>
    <w:p w:rsidR="00B00C50" w:rsidRPr="00E73C5F" w:rsidRDefault="00576ED0">
      <w:pPr>
        <w:rPr>
          <w:lang w:eastAsia="nb-NO"/>
        </w:rPr>
      </w:pPr>
      <w:r>
        <w:rPr>
          <w:lang w:eastAsia="nb-NO"/>
        </w:rPr>
        <w:t xml:space="preserve">Klasse 1 og klasse 2 seiler identiske baner, men med forskjellig starttid. Banevalg bestemmes av vindretning og vindstyrke. Nordlige vinder gir nordlige baner, sørlige vinder gir sørlige baner. Ved vindstyrke under 3 </w:t>
      </w:r>
      <w:proofErr w:type="spellStart"/>
      <w:r>
        <w:rPr>
          <w:lang w:eastAsia="nb-NO"/>
        </w:rPr>
        <w:t>m/s</w:t>
      </w:r>
      <w:proofErr w:type="spellEnd"/>
      <w:r>
        <w:rPr>
          <w:lang w:eastAsia="nb-NO"/>
        </w:rPr>
        <w:t xml:space="preserve"> velges kort bane for den aktuelle vindretningen, mens vindstyrke over 3 </w:t>
      </w:r>
      <w:proofErr w:type="spellStart"/>
      <w:r>
        <w:rPr>
          <w:lang w:eastAsia="nb-NO"/>
        </w:rPr>
        <w:t>m/s</w:t>
      </w:r>
      <w:proofErr w:type="spellEnd"/>
      <w:r>
        <w:rPr>
          <w:lang w:eastAsia="nb-NO"/>
        </w:rPr>
        <w:t xml:space="preserve"> velges lang bane tilsvarende. Er det tvil</w:t>
      </w:r>
      <w:r w:rsidR="00EE7F34">
        <w:rPr>
          <w:lang w:eastAsia="nb-NO"/>
        </w:rPr>
        <w:t xml:space="preserve"> man skal velge kort eller lang bane, bør kort bane velges. Valget tas av regattakomiteen, eventuelt av de </w:t>
      </w:r>
      <w:r w:rsidR="00477B0B">
        <w:rPr>
          <w:lang w:eastAsia="nb-NO"/>
        </w:rPr>
        <w:t>styremedlemmer</w:t>
      </w:r>
      <w:r w:rsidR="00EE7F34">
        <w:rPr>
          <w:lang w:eastAsia="nb-NO"/>
        </w:rPr>
        <w:t xml:space="preserve"> som seiler. Hvilken bane som velges, gjøres kjent over VHF kanal 6 før start. </w:t>
      </w:r>
      <w:bookmarkStart w:id="1" w:name="_GoBack"/>
      <w:bookmarkEnd w:id="1"/>
    </w:p>
    <w:p w:rsidR="00096560" w:rsidRPr="00096560" w:rsidRDefault="00B00C50" w:rsidP="00576ED0">
      <w:pPr>
        <w:pStyle w:val="Heading2"/>
      </w:pPr>
      <w:r>
        <w:lastRenderedPageBreak/>
        <w:t>Lang nordlig bane</w:t>
      </w:r>
      <w:r>
        <w:rPr>
          <w:noProof/>
        </w:rPr>
        <w:drawing>
          <wp:anchor distT="0" distB="0" distL="114300" distR="114300" simplePos="0" relativeHeight="251658240" behindDoc="1" locked="0" layoutInCell="1" allowOverlap="1" wp14:anchorId="48C3CDA9" wp14:editId="1AB5AAE2">
            <wp:simplePos x="2362200" y="899160"/>
            <wp:positionH relativeFrom="column">
              <wp:align>right</wp:align>
            </wp:positionH>
            <wp:positionV relativeFrom="line">
              <wp:align>top</wp:align>
            </wp:positionV>
            <wp:extent cx="2048400" cy="2520000"/>
            <wp:effectExtent l="0" t="0" r="9525" b="0"/>
            <wp:wrapTight wrapText="bothSides">
              <wp:wrapPolygon edited="0">
                <wp:start x="0" y="0"/>
                <wp:lineTo x="0" y="21393"/>
                <wp:lineTo x="21500" y="21393"/>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dlig lang ba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8400" cy="2520000"/>
                    </a:xfrm>
                    <a:prstGeom prst="rect">
                      <a:avLst/>
                    </a:prstGeom>
                  </pic:spPr>
                </pic:pic>
              </a:graphicData>
            </a:graphic>
            <wp14:sizeRelH relativeFrom="margin">
              <wp14:pctWidth>0</wp14:pctWidth>
            </wp14:sizeRelH>
            <wp14:sizeRelV relativeFrom="margin">
              <wp14:pctHeight>0</wp14:pctHeight>
            </wp14:sizeRelV>
          </wp:anchor>
        </w:drawing>
      </w:r>
    </w:p>
    <w:p w:rsidR="00096560" w:rsidRPr="00096560" w:rsidRDefault="00096560" w:rsidP="00576ED0">
      <w:pPr>
        <w:pStyle w:val="ListParagraph"/>
        <w:numPr>
          <w:ilvl w:val="0"/>
          <w:numId w:val="16"/>
        </w:numPr>
        <w:rPr>
          <w:lang w:eastAsia="nb-NO"/>
        </w:rPr>
      </w:pPr>
      <w:r w:rsidRPr="00096560">
        <w:rPr>
          <w:lang w:eastAsia="nb-NO"/>
        </w:rPr>
        <w:t>Start mellom grønn stake ved Lanesgrunnen og trefot</w:t>
      </w:r>
      <w:r w:rsidR="005479C1">
        <w:rPr>
          <w:lang w:eastAsia="nb-NO"/>
        </w:rPr>
        <w:t>et</w:t>
      </w:r>
      <w:r w:rsidR="00477B0B">
        <w:rPr>
          <w:lang w:eastAsia="nb-NO"/>
        </w:rPr>
        <w:t xml:space="preserve"> stål</w:t>
      </w:r>
      <w:r w:rsidRPr="00096560">
        <w:rPr>
          <w:lang w:eastAsia="nb-NO"/>
        </w:rPr>
        <w:t>stake</w:t>
      </w:r>
    </w:p>
    <w:p w:rsidR="00096560" w:rsidRPr="00096560" w:rsidRDefault="00096560" w:rsidP="00576ED0">
      <w:pPr>
        <w:pStyle w:val="ListParagraph"/>
        <w:numPr>
          <w:ilvl w:val="0"/>
          <w:numId w:val="16"/>
        </w:numPr>
        <w:rPr>
          <w:lang w:eastAsia="nb-NO"/>
        </w:rPr>
      </w:pPr>
      <w:r w:rsidRPr="00096560">
        <w:rPr>
          <w:lang w:eastAsia="nb-NO"/>
        </w:rPr>
        <w:t>B</w:t>
      </w:r>
      <w:r w:rsidR="005479C1">
        <w:rPr>
          <w:lang w:eastAsia="nb-NO"/>
        </w:rPr>
        <w:t>abord runding utlagt merke øst for</w:t>
      </w:r>
      <w:r w:rsidRPr="00096560">
        <w:rPr>
          <w:lang w:eastAsia="nb-NO"/>
        </w:rPr>
        <w:t xml:space="preserve"> </w:t>
      </w:r>
      <w:proofErr w:type="spellStart"/>
      <w:r w:rsidR="005479C1">
        <w:rPr>
          <w:lang w:eastAsia="nb-NO"/>
        </w:rPr>
        <w:t>Grindøya</w:t>
      </w:r>
      <w:proofErr w:type="spellEnd"/>
      <w:r w:rsidR="005479C1">
        <w:rPr>
          <w:lang w:eastAsia="nb-NO"/>
        </w:rPr>
        <w:t>, posisjon 69°38,</w:t>
      </w:r>
      <w:r w:rsidRPr="00096560">
        <w:rPr>
          <w:lang w:eastAsia="nb-NO"/>
        </w:rPr>
        <w:t>4</w:t>
      </w:r>
      <w:r w:rsidR="005479C1">
        <w:rPr>
          <w:lang w:eastAsia="nb-NO"/>
        </w:rPr>
        <w:t>' N 18°</w:t>
      </w:r>
      <w:r w:rsidRPr="00096560">
        <w:rPr>
          <w:lang w:eastAsia="nb-NO"/>
        </w:rPr>
        <w:t>51</w:t>
      </w:r>
      <w:r w:rsidR="005479C1">
        <w:rPr>
          <w:lang w:eastAsia="nb-NO"/>
        </w:rPr>
        <w:t>,6' E</w:t>
      </w:r>
    </w:p>
    <w:p w:rsidR="00096560" w:rsidRPr="00096560" w:rsidRDefault="00096560" w:rsidP="00576ED0">
      <w:pPr>
        <w:pStyle w:val="ListParagraph"/>
        <w:numPr>
          <w:ilvl w:val="0"/>
          <w:numId w:val="16"/>
        </w:numPr>
        <w:rPr>
          <w:lang w:eastAsia="nb-NO"/>
        </w:rPr>
      </w:pPr>
      <w:r w:rsidRPr="00096560">
        <w:rPr>
          <w:lang w:eastAsia="nb-NO"/>
        </w:rPr>
        <w:t>Babord runding gul-sort stake</w:t>
      </w:r>
      <w:r w:rsidR="005479C1">
        <w:rPr>
          <w:lang w:eastAsia="nb-NO"/>
        </w:rPr>
        <w:t xml:space="preserve"> (sørmerke)</w:t>
      </w:r>
      <w:r w:rsidRPr="00096560">
        <w:rPr>
          <w:lang w:eastAsia="nb-NO"/>
        </w:rPr>
        <w:t xml:space="preserve"> ved Lanesgrunnen</w:t>
      </w:r>
    </w:p>
    <w:p w:rsidR="00096560" w:rsidRPr="00096560" w:rsidRDefault="00096560" w:rsidP="00576ED0">
      <w:pPr>
        <w:pStyle w:val="ListParagraph"/>
        <w:numPr>
          <w:ilvl w:val="0"/>
          <w:numId w:val="16"/>
        </w:numPr>
        <w:rPr>
          <w:lang w:eastAsia="nb-NO"/>
        </w:rPr>
      </w:pPr>
      <w:r w:rsidRPr="00096560">
        <w:rPr>
          <w:lang w:eastAsia="nb-NO"/>
        </w:rPr>
        <w:t xml:space="preserve">Babord runding </w:t>
      </w:r>
      <w:r w:rsidR="005479C1">
        <w:rPr>
          <w:lang w:eastAsia="nb-NO"/>
        </w:rPr>
        <w:t>utlagt merke nord for Solligården</w:t>
      </w:r>
    </w:p>
    <w:p w:rsidR="005479C1" w:rsidRPr="00096560" w:rsidRDefault="005479C1" w:rsidP="005479C1">
      <w:pPr>
        <w:pStyle w:val="ListParagraph"/>
        <w:numPr>
          <w:ilvl w:val="0"/>
          <w:numId w:val="16"/>
        </w:numPr>
        <w:rPr>
          <w:lang w:eastAsia="nb-NO"/>
        </w:rPr>
      </w:pPr>
      <w:r>
        <w:rPr>
          <w:lang w:eastAsia="nb-NO"/>
        </w:rPr>
        <w:t>Styrbord</w:t>
      </w:r>
      <w:r w:rsidRPr="00096560">
        <w:rPr>
          <w:lang w:eastAsia="nb-NO"/>
        </w:rPr>
        <w:t xml:space="preserve"> runding </w:t>
      </w:r>
      <w:r>
        <w:rPr>
          <w:lang w:eastAsia="nb-NO"/>
        </w:rPr>
        <w:t xml:space="preserve">betonglykt på </w:t>
      </w:r>
      <w:r w:rsidRPr="00096560">
        <w:rPr>
          <w:lang w:eastAsia="nb-NO"/>
        </w:rPr>
        <w:t>Lanesgrunnen</w:t>
      </w:r>
    </w:p>
    <w:p w:rsidR="00096560" w:rsidRPr="00096560" w:rsidRDefault="00096560" w:rsidP="00576ED0">
      <w:pPr>
        <w:pStyle w:val="ListParagraph"/>
        <w:numPr>
          <w:ilvl w:val="0"/>
          <w:numId w:val="16"/>
        </w:numPr>
        <w:rPr>
          <w:lang w:eastAsia="nb-NO"/>
        </w:rPr>
      </w:pPr>
      <w:r w:rsidRPr="00096560">
        <w:rPr>
          <w:lang w:eastAsia="nb-NO"/>
        </w:rPr>
        <w:t>Fri seiling nord Tromsøsundet.</w:t>
      </w:r>
    </w:p>
    <w:p w:rsidR="00096560" w:rsidRPr="00096560" w:rsidRDefault="00096560" w:rsidP="00576ED0">
      <w:pPr>
        <w:pStyle w:val="ListParagraph"/>
        <w:numPr>
          <w:ilvl w:val="0"/>
          <w:numId w:val="16"/>
        </w:numPr>
        <w:rPr>
          <w:lang w:eastAsia="nb-NO"/>
        </w:rPr>
      </w:pPr>
      <w:r w:rsidRPr="00096560">
        <w:rPr>
          <w:lang w:eastAsia="nb-NO"/>
        </w:rPr>
        <w:t>Målgang mellom bølgebryter på Løkta og Rica-hotellet.</w:t>
      </w:r>
    </w:p>
    <w:p w:rsidR="00B00C50" w:rsidRDefault="00B00C50" w:rsidP="005479C1">
      <w:pPr>
        <w:pStyle w:val="Heading2"/>
      </w:pPr>
    </w:p>
    <w:p w:rsidR="00B00C50" w:rsidRDefault="00B00C50" w:rsidP="005479C1">
      <w:pPr>
        <w:pStyle w:val="Heading2"/>
      </w:pPr>
    </w:p>
    <w:p w:rsidR="00250A6A" w:rsidRPr="00096560" w:rsidRDefault="00250A6A" w:rsidP="00250A6A">
      <w:pPr>
        <w:pStyle w:val="Heading2"/>
      </w:pPr>
      <w:r>
        <w:t>Lang sørlig bane</w:t>
      </w:r>
      <w:r w:rsidR="00B00C50">
        <w:rPr>
          <w:noProof/>
        </w:rPr>
        <w:drawing>
          <wp:anchor distT="0" distB="0" distL="114300" distR="114300" simplePos="0" relativeHeight="251660288" behindDoc="1" locked="0" layoutInCell="1" allowOverlap="1">
            <wp:simplePos x="899160" y="1051560"/>
            <wp:positionH relativeFrom="column">
              <wp:align>right</wp:align>
            </wp:positionH>
            <wp:positionV relativeFrom="line">
              <wp:align>top</wp:align>
            </wp:positionV>
            <wp:extent cx="2138400" cy="2613600"/>
            <wp:effectExtent l="0" t="0" r="0" b="0"/>
            <wp:wrapTight wrapText="bothSides">
              <wp:wrapPolygon edited="0">
                <wp:start x="0" y="0"/>
                <wp:lineTo x="0" y="21416"/>
                <wp:lineTo x="21363" y="21416"/>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ørlig lang ba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8400" cy="2613600"/>
                    </a:xfrm>
                    <a:prstGeom prst="rect">
                      <a:avLst/>
                    </a:prstGeom>
                  </pic:spPr>
                </pic:pic>
              </a:graphicData>
            </a:graphic>
            <wp14:sizeRelH relativeFrom="margin">
              <wp14:pctWidth>0</wp14:pctWidth>
            </wp14:sizeRelH>
            <wp14:sizeRelV relativeFrom="margin">
              <wp14:pctHeight>0</wp14:pctHeight>
            </wp14:sizeRelV>
          </wp:anchor>
        </w:drawing>
      </w:r>
    </w:p>
    <w:p w:rsidR="00250A6A" w:rsidRPr="00096560" w:rsidRDefault="00250A6A" w:rsidP="00250A6A">
      <w:pPr>
        <w:pStyle w:val="ListParagraph"/>
        <w:numPr>
          <w:ilvl w:val="0"/>
          <w:numId w:val="14"/>
        </w:numPr>
        <w:rPr>
          <w:lang w:eastAsia="nb-NO"/>
        </w:rPr>
      </w:pPr>
      <w:r w:rsidRPr="00096560">
        <w:rPr>
          <w:lang w:eastAsia="nb-NO"/>
        </w:rPr>
        <w:t>Start mellom grønn stake ved Lanesgrunnen og trefot stål stake.</w:t>
      </w:r>
    </w:p>
    <w:p w:rsidR="00250A6A" w:rsidRPr="00096560" w:rsidRDefault="00250A6A" w:rsidP="00250A6A">
      <w:pPr>
        <w:pStyle w:val="ListParagraph"/>
        <w:numPr>
          <w:ilvl w:val="0"/>
          <w:numId w:val="14"/>
        </w:numPr>
        <w:rPr>
          <w:lang w:eastAsia="nb-NO"/>
        </w:rPr>
      </w:pPr>
      <w:r w:rsidRPr="00096560">
        <w:rPr>
          <w:lang w:eastAsia="nb-NO"/>
        </w:rPr>
        <w:t xml:space="preserve">Babord runding stake på </w:t>
      </w:r>
      <w:proofErr w:type="spellStart"/>
      <w:r w:rsidRPr="00096560">
        <w:rPr>
          <w:lang w:eastAsia="nb-NO"/>
        </w:rPr>
        <w:t>Tisnesgrunnen</w:t>
      </w:r>
      <w:proofErr w:type="spellEnd"/>
      <w:r w:rsidRPr="00096560">
        <w:rPr>
          <w:lang w:eastAsia="nb-NO"/>
        </w:rPr>
        <w:t>.</w:t>
      </w:r>
    </w:p>
    <w:p w:rsidR="00250A6A" w:rsidRPr="00096560" w:rsidRDefault="00250A6A" w:rsidP="00250A6A">
      <w:pPr>
        <w:pStyle w:val="ListParagraph"/>
        <w:numPr>
          <w:ilvl w:val="0"/>
          <w:numId w:val="14"/>
        </w:numPr>
        <w:rPr>
          <w:lang w:eastAsia="nb-NO"/>
        </w:rPr>
      </w:pPr>
      <w:r>
        <w:rPr>
          <w:lang w:eastAsia="nb-NO"/>
        </w:rPr>
        <w:t>Styrbord</w:t>
      </w:r>
      <w:r w:rsidRPr="00096560">
        <w:rPr>
          <w:lang w:eastAsia="nb-NO"/>
        </w:rPr>
        <w:t xml:space="preserve"> runding gul-sort stake ved Lanesgrunnen</w:t>
      </w:r>
    </w:p>
    <w:p w:rsidR="00250A6A" w:rsidRPr="00096560" w:rsidRDefault="00250A6A" w:rsidP="00250A6A">
      <w:pPr>
        <w:pStyle w:val="ListParagraph"/>
        <w:numPr>
          <w:ilvl w:val="0"/>
          <w:numId w:val="14"/>
        </w:numPr>
        <w:rPr>
          <w:lang w:eastAsia="nb-NO"/>
        </w:rPr>
      </w:pPr>
      <w:r>
        <w:rPr>
          <w:lang w:eastAsia="nb-NO"/>
        </w:rPr>
        <w:t>Babord</w:t>
      </w:r>
      <w:r w:rsidRPr="00096560">
        <w:rPr>
          <w:lang w:eastAsia="nb-NO"/>
        </w:rPr>
        <w:t xml:space="preserve"> runding </w:t>
      </w:r>
      <w:r>
        <w:rPr>
          <w:lang w:eastAsia="nb-NO"/>
        </w:rPr>
        <w:t>utlagt merke nord for Solligården</w:t>
      </w:r>
    </w:p>
    <w:p w:rsidR="00250A6A" w:rsidRPr="00096560" w:rsidRDefault="00250A6A" w:rsidP="00250A6A">
      <w:pPr>
        <w:pStyle w:val="ListParagraph"/>
        <w:numPr>
          <w:ilvl w:val="0"/>
          <w:numId w:val="14"/>
        </w:numPr>
        <w:rPr>
          <w:lang w:eastAsia="nb-NO"/>
        </w:rPr>
      </w:pPr>
      <w:r>
        <w:rPr>
          <w:lang w:eastAsia="nb-NO"/>
        </w:rPr>
        <w:t>Styrbord runding betonglykt</w:t>
      </w:r>
      <w:r w:rsidRPr="00096560">
        <w:rPr>
          <w:lang w:eastAsia="nb-NO"/>
        </w:rPr>
        <w:t xml:space="preserve"> på Lanesgrunnen</w:t>
      </w:r>
    </w:p>
    <w:p w:rsidR="00250A6A" w:rsidRPr="00096560" w:rsidRDefault="00250A6A" w:rsidP="00250A6A">
      <w:pPr>
        <w:pStyle w:val="ListParagraph"/>
        <w:numPr>
          <w:ilvl w:val="0"/>
          <w:numId w:val="14"/>
        </w:numPr>
        <w:rPr>
          <w:lang w:eastAsia="nb-NO"/>
        </w:rPr>
      </w:pPr>
      <w:r w:rsidRPr="00096560">
        <w:rPr>
          <w:lang w:eastAsia="nb-NO"/>
        </w:rPr>
        <w:t>Fri seiling nord Tromsøsundet.</w:t>
      </w:r>
    </w:p>
    <w:p w:rsidR="00CF6F37" w:rsidRDefault="00250A6A" w:rsidP="00CF6F37">
      <w:pPr>
        <w:pStyle w:val="ListParagraph"/>
        <w:numPr>
          <w:ilvl w:val="0"/>
          <w:numId w:val="14"/>
        </w:numPr>
        <w:rPr>
          <w:lang w:eastAsia="nb-NO"/>
        </w:rPr>
      </w:pPr>
      <w:r w:rsidRPr="00096560">
        <w:rPr>
          <w:lang w:eastAsia="nb-NO"/>
        </w:rPr>
        <w:t>Målgang mellom bølgebryter på Løkta og Rica-hotellet.</w:t>
      </w:r>
    </w:p>
    <w:p w:rsidR="003B79A6" w:rsidRDefault="003B79A6" w:rsidP="00250A6A">
      <w:pPr>
        <w:pStyle w:val="Heading2"/>
      </w:pPr>
    </w:p>
    <w:p w:rsidR="003B79A6" w:rsidRDefault="003B79A6" w:rsidP="00250A6A">
      <w:pPr>
        <w:pStyle w:val="Heading2"/>
      </w:pPr>
    </w:p>
    <w:p w:rsidR="00250A6A" w:rsidRPr="00096560" w:rsidRDefault="00250A6A" w:rsidP="00250A6A">
      <w:pPr>
        <w:pStyle w:val="Heading2"/>
      </w:pPr>
      <w:r>
        <w:t>Kort bane</w:t>
      </w:r>
      <w:r w:rsidR="00B00C50">
        <w:rPr>
          <w:noProof/>
        </w:rPr>
        <w:drawing>
          <wp:anchor distT="0" distB="0" distL="114300" distR="114300" simplePos="0" relativeHeight="251661312" behindDoc="1" locked="0" layoutInCell="1" allowOverlap="1">
            <wp:simplePos x="899160" y="1869440"/>
            <wp:positionH relativeFrom="column">
              <wp:align>right</wp:align>
            </wp:positionH>
            <wp:positionV relativeFrom="line">
              <wp:align>top</wp:align>
            </wp:positionV>
            <wp:extent cx="2134800" cy="2620800"/>
            <wp:effectExtent l="0" t="0" r="0" b="8255"/>
            <wp:wrapTight wrapText="bothSides">
              <wp:wrapPolygon edited="0">
                <wp:start x="0" y="0"/>
                <wp:lineTo x="0" y="21511"/>
                <wp:lineTo x="21401" y="21511"/>
                <wp:lineTo x="214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ørlig kort ba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4800" cy="2620800"/>
                    </a:xfrm>
                    <a:prstGeom prst="rect">
                      <a:avLst/>
                    </a:prstGeom>
                  </pic:spPr>
                </pic:pic>
              </a:graphicData>
            </a:graphic>
            <wp14:sizeRelH relativeFrom="margin">
              <wp14:pctWidth>0</wp14:pctWidth>
            </wp14:sizeRelH>
            <wp14:sizeRelV relativeFrom="margin">
              <wp14:pctHeight>0</wp14:pctHeight>
            </wp14:sizeRelV>
          </wp:anchor>
        </w:drawing>
      </w:r>
    </w:p>
    <w:p w:rsidR="00250A6A" w:rsidRPr="00096560" w:rsidRDefault="00250A6A" w:rsidP="00250A6A">
      <w:pPr>
        <w:pStyle w:val="ListParagraph"/>
        <w:numPr>
          <w:ilvl w:val="0"/>
          <w:numId w:val="14"/>
        </w:numPr>
        <w:rPr>
          <w:lang w:eastAsia="nb-NO"/>
        </w:rPr>
      </w:pPr>
      <w:r w:rsidRPr="00096560">
        <w:rPr>
          <w:lang w:eastAsia="nb-NO"/>
        </w:rPr>
        <w:t>Start mellom grønn stake ved Lanesgrunnen og trefot stål stake.</w:t>
      </w:r>
    </w:p>
    <w:p w:rsidR="00250A6A" w:rsidRPr="00096560" w:rsidRDefault="00250A6A" w:rsidP="00250A6A">
      <w:pPr>
        <w:pStyle w:val="ListParagraph"/>
        <w:numPr>
          <w:ilvl w:val="0"/>
          <w:numId w:val="14"/>
        </w:numPr>
        <w:rPr>
          <w:lang w:eastAsia="nb-NO"/>
        </w:rPr>
      </w:pPr>
      <w:r>
        <w:rPr>
          <w:lang w:eastAsia="nb-NO"/>
        </w:rPr>
        <w:t>Babord</w:t>
      </w:r>
      <w:r w:rsidRPr="00096560">
        <w:rPr>
          <w:lang w:eastAsia="nb-NO"/>
        </w:rPr>
        <w:t xml:space="preserve"> runding gul-sort stake ved Lanesgrunnen</w:t>
      </w:r>
    </w:p>
    <w:p w:rsidR="00250A6A" w:rsidRPr="00096560" w:rsidRDefault="00250A6A" w:rsidP="00250A6A">
      <w:pPr>
        <w:pStyle w:val="ListParagraph"/>
        <w:numPr>
          <w:ilvl w:val="0"/>
          <w:numId w:val="14"/>
        </w:numPr>
        <w:rPr>
          <w:lang w:eastAsia="nb-NO"/>
        </w:rPr>
      </w:pPr>
      <w:r>
        <w:rPr>
          <w:lang w:eastAsia="nb-NO"/>
        </w:rPr>
        <w:t>Babord</w:t>
      </w:r>
      <w:r w:rsidRPr="00096560">
        <w:rPr>
          <w:lang w:eastAsia="nb-NO"/>
        </w:rPr>
        <w:t xml:space="preserve"> runding </w:t>
      </w:r>
      <w:r>
        <w:rPr>
          <w:lang w:eastAsia="nb-NO"/>
        </w:rPr>
        <w:t>utlagt merke nord for Solligården</w:t>
      </w:r>
    </w:p>
    <w:p w:rsidR="00250A6A" w:rsidRPr="00096560" w:rsidRDefault="00250A6A" w:rsidP="00250A6A">
      <w:pPr>
        <w:pStyle w:val="ListParagraph"/>
        <w:numPr>
          <w:ilvl w:val="0"/>
          <w:numId w:val="14"/>
        </w:numPr>
        <w:rPr>
          <w:lang w:eastAsia="nb-NO"/>
        </w:rPr>
      </w:pPr>
      <w:r>
        <w:rPr>
          <w:lang w:eastAsia="nb-NO"/>
        </w:rPr>
        <w:t>Styrbord runding betonglykt</w:t>
      </w:r>
      <w:r w:rsidRPr="00096560">
        <w:rPr>
          <w:lang w:eastAsia="nb-NO"/>
        </w:rPr>
        <w:t xml:space="preserve"> på Lanesgrunnen</w:t>
      </w:r>
    </w:p>
    <w:p w:rsidR="00250A6A" w:rsidRPr="00096560" w:rsidRDefault="00250A6A" w:rsidP="00250A6A">
      <w:pPr>
        <w:pStyle w:val="ListParagraph"/>
        <w:numPr>
          <w:ilvl w:val="0"/>
          <w:numId w:val="14"/>
        </w:numPr>
        <w:rPr>
          <w:lang w:eastAsia="nb-NO"/>
        </w:rPr>
      </w:pPr>
      <w:r w:rsidRPr="00096560">
        <w:rPr>
          <w:lang w:eastAsia="nb-NO"/>
        </w:rPr>
        <w:t>Fri seiling nord Tromsøsundet.</w:t>
      </w:r>
    </w:p>
    <w:p w:rsidR="00B00C50" w:rsidRPr="00C10B17" w:rsidRDefault="00250A6A" w:rsidP="00B00C50">
      <w:pPr>
        <w:pStyle w:val="ListParagraph"/>
        <w:numPr>
          <w:ilvl w:val="0"/>
          <w:numId w:val="14"/>
        </w:numPr>
        <w:rPr>
          <w:lang w:eastAsia="nb-NO"/>
        </w:rPr>
      </w:pPr>
      <w:r w:rsidRPr="00096560">
        <w:rPr>
          <w:lang w:eastAsia="nb-NO"/>
        </w:rPr>
        <w:t>Målgang mellom bølgebryter på Løkta og Rica-hotellet.</w:t>
      </w:r>
    </w:p>
    <w:p w:rsidR="004B6BC5" w:rsidRPr="00096560" w:rsidRDefault="004B6BC5" w:rsidP="00D46DD1">
      <w:pPr>
        <w:pStyle w:val="Heading1"/>
      </w:pPr>
      <w:r>
        <w:lastRenderedPageBreak/>
        <w:t>Startprosedyre</w:t>
      </w:r>
    </w:p>
    <w:p w:rsidR="004B6BC5" w:rsidRDefault="004B6BC5" w:rsidP="00250A6A">
      <w:pPr>
        <w:rPr>
          <w:lang w:eastAsia="nb-NO"/>
        </w:rPr>
      </w:pPr>
      <w:r w:rsidRPr="00096560">
        <w:rPr>
          <w:lang w:eastAsia="nb-NO"/>
        </w:rPr>
        <w:t>Start mellom grønn stake ved Lanesgrunnen og trefot stål stake</w:t>
      </w:r>
      <w:r>
        <w:rPr>
          <w:lang w:eastAsia="nb-NO"/>
        </w:rPr>
        <w:t xml:space="preserve"> etter GPS tid. </w:t>
      </w:r>
      <w:r w:rsidR="00250A6A">
        <w:rPr>
          <w:lang w:eastAsia="nb-NO"/>
        </w:rPr>
        <w:t>Da det ikke vil være startbåt, er hver enkelt skipper ansvarlig for å overholde startreglementet, og gjennomføre reglementerte 360, 720 eller omstart i henhold til regattareglene, dersom man "tyvstarter", ikke overholder vikeplikt eller bryter reglene på annen måte.</w:t>
      </w:r>
    </w:p>
    <w:p w:rsidR="004B6BC5" w:rsidRPr="00096560" w:rsidRDefault="006616E3" w:rsidP="00250A6A">
      <w:pPr>
        <w:rPr>
          <w:lang w:eastAsia="nb-NO"/>
        </w:rPr>
      </w:pPr>
      <w:r>
        <w:rPr>
          <w:lang w:eastAsia="nb-NO"/>
        </w:rPr>
        <w:t>Regattakomite</w:t>
      </w:r>
      <w:r w:rsidRPr="00096560">
        <w:rPr>
          <w:lang w:eastAsia="nb-NO"/>
        </w:rPr>
        <w:t xml:space="preserve"> kan forskyve starttidspunktet hvis nødvendig. Dette vil i så fall bli meldt over VHF-Kanal 6.</w:t>
      </w:r>
      <w:r w:rsidR="00C10B17" w:rsidRPr="00096560">
        <w:rPr>
          <w:lang w:eastAsia="nb-NO"/>
        </w:rPr>
        <w:t xml:space="preserve"> </w:t>
      </w:r>
    </w:p>
    <w:p w:rsidR="00096560" w:rsidRPr="00096560" w:rsidRDefault="00096560" w:rsidP="00D46DD1">
      <w:pPr>
        <w:pStyle w:val="Heading1"/>
      </w:pPr>
      <w:r w:rsidRPr="00096560">
        <w:t>Seilasen</w:t>
      </w:r>
    </w:p>
    <w:p w:rsidR="00250A6A" w:rsidRPr="00477B0B" w:rsidRDefault="00096560" w:rsidP="00250A6A">
      <w:pPr>
        <w:rPr>
          <w:lang w:eastAsia="nb-NO"/>
        </w:rPr>
      </w:pPr>
      <w:r w:rsidRPr="00096560">
        <w:rPr>
          <w:lang w:eastAsia="nb-NO"/>
        </w:rPr>
        <w:t>Seilasen vil være i henhold til en av banene i pkt</w:t>
      </w:r>
      <w:r w:rsidR="00250A6A">
        <w:rPr>
          <w:lang w:eastAsia="nb-NO"/>
        </w:rPr>
        <w:t xml:space="preserve">. </w:t>
      </w:r>
      <w:r w:rsidR="00250A6A">
        <w:rPr>
          <w:lang w:eastAsia="nb-NO"/>
        </w:rPr>
        <w:fldChar w:fldCharType="begin"/>
      </w:r>
      <w:r w:rsidR="00250A6A">
        <w:rPr>
          <w:lang w:eastAsia="nb-NO"/>
        </w:rPr>
        <w:instrText xml:space="preserve"> REF _Ref443948499 \r \h </w:instrText>
      </w:r>
      <w:r w:rsidR="00250A6A">
        <w:rPr>
          <w:lang w:eastAsia="nb-NO"/>
        </w:rPr>
      </w:r>
      <w:r w:rsidR="00250A6A">
        <w:rPr>
          <w:lang w:eastAsia="nb-NO"/>
        </w:rPr>
        <w:fldChar w:fldCharType="separate"/>
      </w:r>
      <w:r w:rsidR="00250A6A">
        <w:rPr>
          <w:lang w:eastAsia="nb-NO"/>
        </w:rPr>
        <w:t>7</w:t>
      </w:r>
      <w:r w:rsidR="00250A6A">
        <w:rPr>
          <w:lang w:eastAsia="nb-NO"/>
        </w:rPr>
        <w:fldChar w:fldCharType="end"/>
      </w:r>
      <w:r w:rsidRPr="00096560">
        <w:rPr>
          <w:lang w:eastAsia="nb-NO"/>
        </w:rPr>
        <w:t xml:space="preserve"> over. Banevalg for dagen annonseres av </w:t>
      </w:r>
      <w:r w:rsidR="00D25D93">
        <w:rPr>
          <w:lang w:eastAsia="nb-NO"/>
        </w:rPr>
        <w:t>regattakomite</w:t>
      </w:r>
      <w:r w:rsidRPr="00096560">
        <w:rPr>
          <w:lang w:eastAsia="nb-NO"/>
        </w:rPr>
        <w:t xml:space="preserve"> via VHF kanal 6 i god tid før første </w:t>
      </w:r>
      <w:r w:rsidR="00D25D93">
        <w:rPr>
          <w:lang w:eastAsia="nb-NO"/>
        </w:rPr>
        <w:t>start</w:t>
      </w:r>
      <w:r w:rsidRPr="00096560">
        <w:rPr>
          <w:lang w:eastAsia="nb-NO"/>
        </w:rPr>
        <w:t>. Starten</w:t>
      </w:r>
      <w:r w:rsidR="00250A6A">
        <w:rPr>
          <w:lang w:eastAsia="nb-NO"/>
        </w:rPr>
        <w:t xml:space="preserve"> skal </w:t>
      </w:r>
      <w:r w:rsidR="00477B0B">
        <w:rPr>
          <w:lang w:eastAsia="nb-NO"/>
        </w:rPr>
        <w:t xml:space="preserve">legges mot vinden ved vindstyrker over 3 m/s. Ved svakere vinder går starten alltid sørover i henhold til beskrivelsen for </w:t>
      </w:r>
      <w:r w:rsidR="00477B0B">
        <w:rPr>
          <w:i/>
          <w:lang w:eastAsia="nb-NO"/>
        </w:rPr>
        <w:t>Kort bane</w:t>
      </w:r>
      <w:r w:rsidR="00477B0B">
        <w:rPr>
          <w:lang w:eastAsia="nb-NO"/>
        </w:rPr>
        <w:t>.</w:t>
      </w:r>
    </w:p>
    <w:p w:rsidR="00096560" w:rsidRPr="00096560" w:rsidRDefault="00096560" w:rsidP="00D46DD1">
      <w:pPr>
        <w:pStyle w:val="Heading1"/>
      </w:pPr>
      <w:proofErr w:type="spellStart"/>
      <w:r w:rsidRPr="00096560">
        <w:t>Avkorting</w:t>
      </w:r>
      <w:proofErr w:type="spellEnd"/>
      <w:r w:rsidRPr="00096560">
        <w:t>/alternativ målgang</w:t>
      </w:r>
    </w:p>
    <w:p w:rsidR="00096560" w:rsidRDefault="004B6BC5" w:rsidP="00250A6A">
      <w:pPr>
        <w:rPr>
          <w:lang w:eastAsia="nb-NO"/>
        </w:rPr>
      </w:pPr>
      <w:r>
        <w:rPr>
          <w:lang w:eastAsia="nb-NO"/>
        </w:rPr>
        <w:t xml:space="preserve">Ved </w:t>
      </w:r>
      <w:r w:rsidR="00250A6A">
        <w:rPr>
          <w:lang w:eastAsia="nb-NO"/>
        </w:rPr>
        <w:t xml:space="preserve">svært </w:t>
      </w:r>
      <w:r>
        <w:rPr>
          <w:lang w:eastAsia="nb-NO"/>
        </w:rPr>
        <w:t>lite vind kan banen</w:t>
      </w:r>
      <w:r w:rsidR="00096560" w:rsidRPr="00096560">
        <w:rPr>
          <w:lang w:eastAsia="nb-NO"/>
        </w:rPr>
        <w:t xml:space="preserve"> avkorte</w:t>
      </w:r>
      <w:r>
        <w:rPr>
          <w:lang w:eastAsia="nb-NO"/>
        </w:rPr>
        <w:t>s</w:t>
      </w:r>
      <w:r w:rsidR="00250A6A">
        <w:rPr>
          <w:lang w:eastAsia="nb-NO"/>
        </w:rPr>
        <w:t xml:space="preserve"> eller justeres</w:t>
      </w:r>
      <w:r w:rsidR="00096560" w:rsidRPr="00096560">
        <w:rPr>
          <w:lang w:eastAsia="nb-NO"/>
        </w:rPr>
        <w:t xml:space="preserve">. </w:t>
      </w:r>
      <w:r>
        <w:rPr>
          <w:lang w:eastAsia="nb-NO"/>
        </w:rPr>
        <w:t xml:space="preserve">Melding gis før start på </w:t>
      </w:r>
      <w:r w:rsidRPr="00096560">
        <w:rPr>
          <w:lang w:eastAsia="nb-NO"/>
        </w:rPr>
        <w:t>VHF-Kanal 6.</w:t>
      </w:r>
    </w:p>
    <w:p w:rsidR="00910AC4" w:rsidRPr="00096560" w:rsidRDefault="00910AC4" w:rsidP="00250A6A">
      <w:pPr>
        <w:rPr>
          <w:lang w:eastAsia="nb-NO"/>
        </w:rPr>
      </w:pPr>
      <w:r w:rsidRPr="003B79A6">
        <w:rPr>
          <w:b/>
          <w:lang w:eastAsia="nb-NO"/>
        </w:rPr>
        <w:t>Det tas alltid mellomtid ved siste passering av betonglykta på Lanesgrunnen</w:t>
      </w:r>
      <w:r>
        <w:rPr>
          <w:lang w:eastAsia="nb-NO"/>
        </w:rPr>
        <w:t>, i tilfelle vinden dør ut i Tromsøsundet. Tiden tas når betongsøyla er rett øst fra baugen. Skipper er ansvarlig for at mellomtiden tas.</w:t>
      </w:r>
    </w:p>
    <w:p w:rsidR="00096560" w:rsidRPr="00096560" w:rsidRDefault="00096560" w:rsidP="00250A6A">
      <w:pPr>
        <w:rPr>
          <w:lang w:eastAsia="nb-NO"/>
        </w:rPr>
      </w:pPr>
      <w:r w:rsidRPr="00096560">
        <w:rPr>
          <w:lang w:eastAsia="nb-NO"/>
        </w:rPr>
        <w:t xml:space="preserve">Båter som velger å bryte må melde fra umiddelbart til </w:t>
      </w:r>
      <w:r w:rsidR="00250A6A">
        <w:rPr>
          <w:lang w:eastAsia="nb-NO"/>
        </w:rPr>
        <w:t>regatta</w:t>
      </w:r>
      <w:r w:rsidRPr="00096560">
        <w:rPr>
          <w:lang w:eastAsia="nb-NO"/>
        </w:rPr>
        <w:t>komiteen på VHF-Kanal 6.</w:t>
      </w:r>
    </w:p>
    <w:p w:rsidR="00096560" w:rsidRPr="00096560" w:rsidRDefault="00096560" w:rsidP="00250A6A">
      <w:pPr>
        <w:rPr>
          <w:lang w:eastAsia="nb-NO"/>
        </w:rPr>
      </w:pPr>
      <w:r w:rsidRPr="00096560">
        <w:rPr>
          <w:lang w:eastAsia="nb-NO"/>
        </w:rPr>
        <w:t xml:space="preserve">Båter som starter </w:t>
      </w:r>
      <w:r w:rsidR="00477B0B">
        <w:rPr>
          <w:lang w:eastAsia="nb-NO"/>
        </w:rPr>
        <w:t>men ikke rekker til mål på maks</w:t>
      </w:r>
      <w:r w:rsidRPr="00096560">
        <w:rPr>
          <w:lang w:eastAsia="nb-NO"/>
        </w:rPr>
        <w:t>tid får DNF (se pkt</w:t>
      </w:r>
      <w:r w:rsidR="00250A6A">
        <w:rPr>
          <w:lang w:eastAsia="nb-NO"/>
        </w:rPr>
        <w:t xml:space="preserve">. </w:t>
      </w:r>
      <w:r w:rsidR="00250A6A">
        <w:rPr>
          <w:lang w:eastAsia="nb-NO"/>
        </w:rPr>
        <w:fldChar w:fldCharType="begin"/>
      </w:r>
      <w:r w:rsidR="00250A6A">
        <w:rPr>
          <w:lang w:eastAsia="nb-NO"/>
        </w:rPr>
        <w:instrText xml:space="preserve"> REF _Ref443948697 \r \h </w:instrText>
      </w:r>
      <w:r w:rsidR="00250A6A">
        <w:rPr>
          <w:lang w:eastAsia="nb-NO"/>
        </w:rPr>
      </w:r>
      <w:r w:rsidR="00250A6A">
        <w:rPr>
          <w:lang w:eastAsia="nb-NO"/>
        </w:rPr>
        <w:fldChar w:fldCharType="separate"/>
      </w:r>
      <w:r w:rsidR="00250A6A">
        <w:rPr>
          <w:lang w:eastAsia="nb-NO"/>
        </w:rPr>
        <w:t>16</w:t>
      </w:r>
      <w:r w:rsidR="00250A6A">
        <w:rPr>
          <w:lang w:eastAsia="nb-NO"/>
        </w:rPr>
        <w:fldChar w:fldCharType="end"/>
      </w:r>
      <w:r w:rsidR="00910AC4">
        <w:rPr>
          <w:lang w:eastAsia="nb-NO"/>
        </w:rPr>
        <w:t xml:space="preserve"> nedenfor</w:t>
      </w:r>
      <w:r w:rsidRPr="00096560">
        <w:rPr>
          <w:lang w:eastAsia="nb-NO"/>
        </w:rPr>
        <w:t>)</w:t>
      </w:r>
      <w:r w:rsidR="00910AC4">
        <w:rPr>
          <w:lang w:eastAsia="nb-NO"/>
        </w:rPr>
        <w:t>.</w:t>
      </w:r>
    </w:p>
    <w:p w:rsidR="00096560" w:rsidRPr="00096560" w:rsidRDefault="00910AC4" w:rsidP="00D46DD1">
      <w:pPr>
        <w:pStyle w:val="Heading1"/>
      </w:pPr>
      <w:proofErr w:type="spellStart"/>
      <w:r>
        <w:t>Mål</w:t>
      </w:r>
      <w:r w:rsidR="00096560" w:rsidRPr="00096560">
        <w:t>båt</w:t>
      </w:r>
      <w:proofErr w:type="spellEnd"/>
    </w:p>
    <w:p w:rsidR="00910AC4" w:rsidRDefault="00910AC4" w:rsidP="00CF6F37">
      <w:pPr>
        <w:keepNext/>
        <w:rPr>
          <w:lang w:eastAsia="nb-NO"/>
        </w:rPr>
      </w:pPr>
      <w:r>
        <w:rPr>
          <w:lang w:eastAsia="nb-NO"/>
        </w:rPr>
        <w:t>Oppgaver:</w:t>
      </w:r>
    </w:p>
    <w:p w:rsidR="00096560" w:rsidRPr="00096560" w:rsidRDefault="00910AC4" w:rsidP="00CF6F37">
      <w:pPr>
        <w:pStyle w:val="ListParagraph"/>
        <w:keepNext/>
        <w:numPr>
          <w:ilvl w:val="0"/>
          <w:numId w:val="17"/>
        </w:numPr>
        <w:ind w:left="714" w:hanging="357"/>
        <w:rPr>
          <w:lang w:eastAsia="nb-NO"/>
        </w:rPr>
      </w:pPr>
      <w:r>
        <w:rPr>
          <w:lang w:eastAsia="nb-NO"/>
        </w:rPr>
        <w:t>Viktigste oppgave er å l</w:t>
      </w:r>
      <w:r w:rsidR="00096560" w:rsidRPr="00096560">
        <w:rPr>
          <w:lang w:eastAsia="nb-NO"/>
        </w:rPr>
        <w:t>age vafler og koke kaffe på Løkta!</w:t>
      </w:r>
    </w:p>
    <w:p w:rsidR="00096560" w:rsidRPr="00096560" w:rsidRDefault="00096560" w:rsidP="00CF6F37">
      <w:pPr>
        <w:pStyle w:val="ListParagraph"/>
        <w:keepNext/>
        <w:numPr>
          <w:ilvl w:val="0"/>
          <w:numId w:val="17"/>
        </w:numPr>
        <w:ind w:left="714" w:hanging="357"/>
        <w:rPr>
          <w:lang w:eastAsia="nb-NO"/>
        </w:rPr>
      </w:pPr>
      <w:r w:rsidRPr="00096560">
        <w:rPr>
          <w:lang w:eastAsia="nb-NO"/>
        </w:rPr>
        <w:t>Registrere tid for målgang og sette opp resultatliste.</w:t>
      </w:r>
    </w:p>
    <w:p w:rsidR="00096560" w:rsidRPr="00096560" w:rsidRDefault="00910AC4" w:rsidP="00910AC4">
      <w:pPr>
        <w:pStyle w:val="ListParagraph"/>
        <w:numPr>
          <w:ilvl w:val="0"/>
          <w:numId w:val="17"/>
        </w:numPr>
        <w:rPr>
          <w:lang w:eastAsia="nb-NO"/>
        </w:rPr>
      </w:pPr>
      <w:r>
        <w:rPr>
          <w:lang w:eastAsia="nb-NO"/>
        </w:rPr>
        <w:t>Ta imot og behandle eventuelle</w:t>
      </w:r>
      <w:r w:rsidR="00096560" w:rsidRPr="00096560">
        <w:rPr>
          <w:lang w:eastAsia="nb-NO"/>
        </w:rPr>
        <w:t xml:space="preserve"> protester i </w:t>
      </w:r>
      <w:r>
        <w:rPr>
          <w:lang w:eastAsia="nb-NO"/>
        </w:rPr>
        <w:t>henhold til</w:t>
      </w:r>
      <w:r w:rsidR="00096560" w:rsidRPr="00096560">
        <w:rPr>
          <w:lang w:eastAsia="nb-NO"/>
        </w:rPr>
        <w:t xml:space="preserve"> pkt</w:t>
      </w:r>
      <w:r>
        <w:rPr>
          <w:lang w:eastAsia="nb-NO"/>
        </w:rPr>
        <w:t>.</w:t>
      </w:r>
      <w:r w:rsidR="00096560" w:rsidRPr="00096560">
        <w:rPr>
          <w:lang w:eastAsia="nb-NO"/>
        </w:rPr>
        <w:t xml:space="preserve"> </w:t>
      </w:r>
      <w:r>
        <w:rPr>
          <w:lang w:eastAsia="nb-NO"/>
        </w:rPr>
        <w:fldChar w:fldCharType="begin"/>
      </w:r>
      <w:r>
        <w:rPr>
          <w:lang w:eastAsia="nb-NO"/>
        </w:rPr>
        <w:instrText xml:space="preserve"> REF _Ref443948836 \r \h </w:instrText>
      </w:r>
      <w:r>
        <w:rPr>
          <w:lang w:eastAsia="nb-NO"/>
        </w:rPr>
      </w:r>
      <w:r>
        <w:rPr>
          <w:lang w:eastAsia="nb-NO"/>
        </w:rPr>
        <w:fldChar w:fldCharType="separate"/>
      </w:r>
      <w:r>
        <w:rPr>
          <w:lang w:eastAsia="nb-NO"/>
        </w:rPr>
        <w:t>14</w:t>
      </w:r>
      <w:r>
        <w:rPr>
          <w:lang w:eastAsia="nb-NO"/>
        </w:rPr>
        <w:fldChar w:fldCharType="end"/>
      </w:r>
      <w:r>
        <w:rPr>
          <w:lang w:eastAsia="nb-NO"/>
        </w:rPr>
        <w:t>.</w:t>
      </w:r>
    </w:p>
    <w:p w:rsidR="00096560" w:rsidRPr="00096560" w:rsidRDefault="00096560" w:rsidP="00910AC4">
      <w:pPr>
        <w:rPr>
          <w:lang w:eastAsia="nb-NO"/>
        </w:rPr>
      </w:pPr>
      <w:r w:rsidRPr="00096560">
        <w:rPr>
          <w:lang w:eastAsia="nb-NO"/>
        </w:rPr>
        <w:t xml:space="preserve">Det blir satt opp egen terminliste for </w:t>
      </w:r>
      <w:proofErr w:type="spellStart"/>
      <w:r w:rsidR="00477B0B">
        <w:rPr>
          <w:lang w:eastAsia="nb-NO"/>
        </w:rPr>
        <w:t>mål</w:t>
      </w:r>
      <w:r w:rsidRPr="00096560">
        <w:rPr>
          <w:lang w:eastAsia="nb-NO"/>
        </w:rPr>
        <w:t>båt</w:t>
      </w:r>
      <w:proofErr w:type="spellEnd"/>
      <w:r w:rsidRPr="00096560">
        <w:rPr>
          <w:lang w:eastAsia="nb-NO"/>
        </w:rPr>
        <w:t>.</w:t>
      </w:r>
      <w:r w:rsidR="00910AC4">
        <w:rPr>
          <w:lang w:eastAsia="nb-NO"/>
        </w:rPr>
        <w:t xml:space="preserve"> Det er ikke noe i veien for at </w:t>
      </w:r>
      <w:proofErr w:type="spellStart"/>
      <w:r w:rsidR="00910AC4">
        <w:rPr>
          <w:lang w:eastAsia="nb-NO"/>
        </w:rPr>
        <w:t>målbåten</w:t>
      </w:r>
      <w:proofErr w:type="spellEnd"/>
      <w:r w:rsidR="00910AC4">
        <w:rPr>
          <w:lang w:eastAsia="nb-NO"/>
        </w:rPr>
        <w:t xml:space="preserve"> seiler regatta dersom den har mannskap nok</w:t>
      </w:r>
      <w:r w:rsidR="00477B0B">
        <w:rPr>
          <w:lang w:eastAsia="nb-NO"/>
        </w:rPr>
        <w:t xml:space="preserve"> å avse</w:t>
      </w:r>
      <w:r w:rsidR="00910AC4">
        <w:rPr>
          <w:lang w:eastAsia="nb-NO"/>
        </w:rPr>
        <w:t xml:space="preserve"> til vaffelsteking og tidtaking på land i tillegg.</w:t>
      </w:r>
    </w:p>
    <w:p w:rsidR="00096560" w:rsidRPr="00096560" w:rsidRDefault="00096560" w:rsidP="00D46DD1">
      <w:pPr>
        <w:pStyle w:val="Heading1"/>
      </w:pPr>
      <w:r w:rsidRPr="00096560">
        <w:t>Mål</w:t>
      </w:r>
    </w:p>
    <w:p w:rsidR="00096560" w:rsidRPr="00096560" w:rsidRDefault="00096560" w:rsidP="00910AC4">
      <w:pPr>
        <w:rPr>
          <w:lang w:eastAsia="nb-NO"/>
        </w:rPr>
      </w:pPr>
      <w:r w:rsidRPr="00096560">
        <w:rPr>
          <w:lang w:eastAsia="nb-NO"/>
        </w:rPr>
        <w:t>Mållinjen er mellom bølgebryter på Løkta og hjørne på kai ved Ricahotell</w:t>
      </w:r>
      <w:r w:rsidRPr="00096560">
        <w:rPr>
          <w:lang w:eastAsia="nb-NO"/>
        </w:rPr>
        <w:br/>
        <w:t>Båter som har gått i mål skal ikke hindre utsyn for startkomiteen til båter som har målgang.</w:t>
      </w:r>
    </w:p>
    <w:p w:rsidR="00096560" w:rsidRPr="00096560" w:rsidRDefault="00096560" w:rsidP="00D46DD1">
      <w:pPr>
        <w:pStyle w:val="Heading1"/>
      </w:pPr>
      <w:r w:rsidRPr="00096560">
        <w:lastRenderedPageBreak/>
        <w:t>Maksimaltid</w:t>
      </w:r>
    </w:p>
    <w:p w:rsidR="00096560" w:rsidRDefault="00096560" w:rsidP="00910AC4">
      <w:pPr>
        <w:rPr>
          <w:lang w:eastAsia="nb-NO"/>
        </w:rPr>
      </w:pPr>
      <w:r w:rsidRPr="00096560">
        <w:rPr>
          <w:lang w:eastAsia="nb-NO"/>
        </w:rPr>
        <w:t>Maksima</w:t>
      </w:r>
      <w:r w:rsidR="00910AC4">
        <w:rPr>
          <w:lang w:eastAsia="nb-NO"/>
        </w:rPr>
        <w:t>l tiden vil alltid være kl. 22</w:t>
      </w:r>
      <w:r w:rsidRPr="00096560">
        <w:rPr>
          <w:lang w:eastAsia="nb-NO"/>
        </w:rPr>
        <w:t>00</w:t>
      </w:r>
      <w:r w:rsidR="00910AC4">
        <w:rPr>
          <w:lang w:eastAsia="nb-NO"/>
        </w:rPr>
        <w:t>.</w:t>
      </w:r>
    </w:p>
    <w:p w:rsidR="00910AC4" w:rsidRPr="00096560" w:rsidRDefault="00910AC4" w:rsidP="00910AC4">
      <w:pPr>
        <w:rPr>
          <w:lang w:eastAsia="nb-NO"/>
        </w:rPr>
      </w:pPr>
      <w:r>
        <w:rPr>
          <w:lang w:eastAsia="nb-NO"/>
        </w:rPr>
        <w:t xml:space="preserve">Dersom første båt er i mål </w:t>
      </w:r>
      <w:r w:rsidR="00337982">
        <w:rPr>
          <w:lang w:eastAsia="nb-NO"/>
        </w:rPr>
        <w:t xml:space="preserve">ved Løkta </w:t>
      </w:r>
      <w:r>
        <w:rPr>
          <w:lang w:eastAsia="nb-NO"/>
        </w:rPr>
        <w:t xml:space="preserve">før kl. 2100, gjelder </w:t>
      </w:r>
      <w:r w:rsidR="00337982">
        <w:rPr>
          <w:lang w:eastAsia="nb-NO"/>
        </w:rPr>
        <w:t>målgang ved Løkta for alle båter. Dersom ingen båter er i mål ved Løkta før kl. 2100, gjelder tiden som er tatt ved betonglykta på Lanesgrunnen.</w:t>
      </w:r>
    </w:p>
    <w:p w:rsidR="00096560" w:rsidRPr="00096560" w:rsidRDefault="00096560" w:rsidP="00D46DD1">
      <w:pPr>
        <w:pStyle w:val="Heading1"/>
      </w:pPr>
      <w:bookmarkStart w:id="2" w:name="_Ref443948836"/>
      <w:r w:rsidRPr="00096560">
        <w:t>Protester</w:t>
      </w:r>
      <w:bookmarkEnd w:id="2"/>
    </w:p>
    <w:p w:rsidR="00096560" w:rsidRPr="00096560" w:rsidRDefault="00096560" w:rsidP="00910AC4">
      <w:pPr>
        <w:rPr>
          <w:lang w:eastAsia="nb-NO"/>
        </w:rPr>
      </w:pPr>
      <w:r w:rsidRPr="00096560">
        <w:rPr>
          <w:lang w:eastAsia="nb-NO"/>
        </w:rPr>
        <w:t xml:space="preserve">Protester skal innleveres til startkomiteen umiddelbart etter endt seilas og senest 30 minutter etter målpassering. Båter som protesterer skal </w:t>
      </w:r>
      <w:r w:rsidR="00337982">
        <w:rPr>
          <w:lang w:eastAsia="nb-NO"/>
        </w:rPr>
        <w:t>heise</w:t>
      </w:r>
      <w:r w:rsidRPr="00096560">
        <w:rPr>
          <w:lang w:eastAsia="nb-NO"/>
        </w:rPr>
        <w:t xml:space="preserve"> rødt flagg </w:t>
      </w:r>
      <w:r w:rsidR="00337982">
        <w:rPr>
          <w:lang w:eastAsia="nb-NO"/>
        </w:rPr>
        <w:t xml:space="preserve">straks de protesterer, og føre det </w:t>
      </w:r>
      <w:r w:rsidRPr="00096560">
        <w:rPr>
          <w:lang w:eastAsia="nb-NO"/>
        </w:rPr>
        <w:t>så lenge de kappseiler.</w:t>
      </w:r>
    </w:p>
    <w:p w:rsidR="00096560" w:rsidRPr="00096560" w:rsidRDefault="00337982" w:rsidP="00910AC4">
      <w:pPr>
        <w:rPr>
          <w:lang w:eastAsia="nb-NO"/>
        </w:rPr>
      </w:pPr>
      <w:r>
        <w:rPr>
          <w:lang w:eastAsia="nb-NO"/>
        </w:rPr>
        <w:t>Dersom det meldes inn protester etter en regatta, vil det</w:t>
      </w:r>
      <w:r w:rsidR="00096560" w:rsidRPr="00096560">
        <w:rPr>
          <w:lang w:eastAsia="nb-NO"/>
        </w:rPr>
        <w:t xml:space="preserve"> bli s</w:t>
      </w:r>
      <w:r>
        <w:rPr>
          <w:lang w:eastAsia="nb-NO"/>
        </w:rPr>
        <w:t>att sammen en protest</w:t>
      </w:r>
      <w:r w:rsidR="00096560" w:rsidRPr="00096560">
        <w:rPr>
          <w:lang w:eastAsia="nb-NO"/>
        </w:rPr>
        <w:t xml:space="preserve">komité av minimum 3 </w:t>
      </w:r>
      <w:r>
        <w:rPr>
          <w:lang w:eastAsia="nb-NO"/>
        </w:rPr>
        <w:t xml:space="preserve">av </w:t>
      </w:r>
      <w:r w:rsidR="00096560" w:rsidRPr="00096560">
        <w:rPr>
          <w:lang w:eastAsia="nb-NO"/>
        </w:rPr>
        <w:t>deltakerne, fortrinnsvis de med dommerkurs.</w:t>
      </w:r>
    </w:p>
    <w:p w:rsidR="00096560" w:rsidRPr="00096560" w:rsidRDefault="00096560" w:rsidP="00D46DD1">
      <w:pPr>
        <w:pStyle w:val="Heading1"/>
      </w:pPr>
      <w:r w:rsidRPr="00096560">
        <w:t>Brudd på regel 42</w:t>
      </w:r>
    </w:p>
    <w:p w:rsidR="00096560" w:rsidRPr="00096560" w:rsidRDefault="00096560" w:rsidP="00910AC4">
      <w:pPr>
        <w:rPr>
          <w:lang w:eastAsia="nb-NO"/>
        </w:rPr>
      </w:pPr>
      <w:r w:rsidRPr="00096560">
        <w:rPr>
          <w:lang w:eastAsia="nb-NO"/>
        </w:rPr>
        <w:t>Regattakomiteen kan uten forhandlinger straffe en båt som bryter regel 42</w:t>
      </w:r>
      <w:r w:rsidR="00337982">
        <w:rPr>
          <w:lang w:eastAsia="nb-NO"/>
        </w:rPr>
        <w:t xml:space="preserve"> (om framdrift). Straff skal ikke idømmes dersom slik framdrift er benyttet i unntakssituasjoner dekket av regel 42.</w:t>
      </w:r>
    </w:p>
    <w:p w:rsidR="00096560" w:rsidRPr="00096560" w:rsidRDefault="00096560" w:rsidP="00D46DD1">
      <w:pPr>
        <w:pStyle w:val="Heading1"/>
      </w:pPr>
      <w:bookmarkStart w:id="3" w:name="_Ref443948697"/>
      <w:r w:rsidRPr="00096560">
        <w:t>Poengberegning</w:t>
      </w:r>
      <w:bookmarkEnd w:id="3"/>
    </w:p>
    <w:p w:rsidR="00096560" w:rsidRPr="00096560" w:rsidRDefault="00096560" w:rsidP="00910AC4">
      <w:pPr>
        <w:rPr>
          <w:lang w:eastAsia="nb-NO"/>
        </w:rPr>
      </w:pPr>
      <w:r w:rsidRPr="00096560">
        <w:rPr>
          <w:lang w:eastAsia="nb-NO"/>
        </w:rPr>
        <w:t>For hver regatta gis det poe</w:t>
      </w:r>
      <w:r w:rsidR="008760B0">
        <w:rPr>
          <w:lang w:eastAsia="nb-NO"/>
        </w:rPr>
        <w:t>n</w:t>
      </w:r>
      <w:r w:rsidRPr="00096560">
        <w:rPr>
          <w:lang w:eastAsia="nb-NO"/>
        </w:rPr>
        <w:t>g etter seilingsbestemmelsenes A4.1 «bonuspoeng»</w:t>
      </w:r>
    </w:p>
    <w:p w:rsidR="00096560" w:rsidRPr="00096560" w:rsidRDefault="00096560" w:rsidP="00096560">
      <w:pPr>
        <w:shd w:val="clear" w:color="auto" w:fill="FFFFFF"/>
        <w:spacing w:before="150" w:after="0" w:line="270" w:lineRule="atLeast"/>
        <w:rPr>
          <w:rFonts w:ascii="Arial" w:eastAsia="Times New Roman" w:hAnsi="Arial" w:cs="Arial"/>
          <w:color w:val="2C2B2B"/>
          <w:sz w:val="18"/>
          <w:szCs w:val="18"/>
          <w:lang w:eastAsia="nb-NO"/>
        </w:rPr>
      </w:pPr>
      <w:r w:rsidRPr="00096560">
        <w:rPr>
          <w:rFonts w:ascii="Arial" w:eastAsia="Times New Roman" w:hAnsi="Arial" w:cs="Arial"/>
          <w:color w:val="2C2B2B"/>
          <w:sz w:val="18"/>
          <w:szCs w:val="18"/>
          <w:lang w:eastAsia="nb-NO"/>
        </w:rPr>
        <w:t> </w:t>
      </w:r>
    </w:p>
    <w:tbl>
      <w:tblPr>
        <w:tblW w:w="6264" w:type="dxa"/>
        <w:tblCellMar>
          <w:left w:w="0" w:type="dxa"/>
          <w:right w:w="0" w:type="dxa"/>
        </w:tblCellMar>
        <w:tblLook w:val="04A0" w:firstRow="1" w:lastRow="0" w:firstColumn="1" w:lastColumn="0" w:noHBand="0" w:noVBand="1"/>
      </w:tblPr>
      <w:tblGrid>
        <w:gridCol w:w="1764"/>
        <w:gridCol w:w="4500"/>
      </w:tblGrid>
      <w:tr w:rsidR="00096560" w:rsidRPr="00096560" w:rsidTr="00096560">
        <w:tc>
          <w:tcPr>
            <w:tcW w:w="176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b/>
                <w:bCs/>
                <w:sz w:val="24"/>
                <w:szCs w:val="24"/>
                <w:lang w:eastAsia="nb-NO"/>
              </w:rPr>
              <w:t>Plass</w:t>
            </w:r>
          </w:p>
        </w:tc>
        <w:tc>
          <w:tcPr>
            <w:tcW w:w="4500"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b/>
                <w:bCs/>
                <w:sz w:val="24"/>
                <w:szCs w:val="24"/>
                <w:lang w:eastAsia="nb-NO"/>
              </w:rPr>
              <w:t>Poeng.</w:t>
            </w:r>
          </w:p>
        </w:tc>
      </w:tr>
      <w:tr w:rsidR="00096560" w:rsidRPr="00096560" w:rsidTr="00096560">
        <w:tc>
          <w:tcPr>
            <w:tcW w:w="176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337982" w:rsidP="00096560">
            <w:pPr>
              <w:spacing w:after="0" w:line="240" w:lineRule="auto"/>
              <w:rPr>
                <w:rFonts w:ascii="Arial" w:eastAsia="Times New Roman" w:hAnsi="Arial" w:cs="Arial"/>
                <w:sz w:val="24"/>
                <w:szCs w:val="24"/>
                <w:lang w:eastAsia="nb-NO"/>
              </w:rPr>
            </w:pPr>
            <w:r>
              <w:rPr>
                <w:rFonts w:ascii="Arial" w:eastAsia="Times New Roman" w:hAnsi="Arial" w:cs="Arial"/>
                <w:sz w:val="24"/>
                <w:szCs w:val="24"/>
                <w:lang w:eastAsia="nb-NO"/>
              </w:rPr>
              <w:t>Førsteplass</w:t>
            </w:r>
          </w:p>
        </w:tc>
        <w:tc>
          <w:tcPr>
            <w:tcW w:w="4500"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0</w:t>
            </w:r>
          </w:p>
        </w:tc>
      </w:tr>
      <w:tr w:rsidR="00096560" w:rsidRPr="00096560" w:rsidTr="00096560">
        <w:tc>
          <w:tcPr>
            <w:tcW w:w="176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Andre</w:t>
            </w:r>
            <w:r w:rsidR="00337982">
              <w:rPr>
                <w:rFonts w:ascii="Arial" w:eastAsia="Times New Roman" w:hAnsi="Arial" w:cs="Arial"/>
                <w:sz w:val="24"/>
                <w:szCs w:val="24"/>
                <w:lang w:eastAsia="nb-NO"/>
              </w:rPr>
              <w:t>plass</w:t>
            </w:r>
          </w:p>
        </w:tc>
        <w:tc>
          <w:tcPr>
            <w:tcW w:w="4500"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3</w:t>
            </w:r>
          </w:p>
        </w:tc>
      </w:tr>
      <w:tr w:rsidR="00096560" w:rsidRPr="00096560" w:rsidTr="00096560">
        <w:tc>
          <w:tcPr>
            <w:tcW w:w="176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Tredje</w:t>
            </w:r>
            <w:r w:rsidR="00337982">
              <w:rPr>
                <w:rFonts w:ascii="Arial" w:eastAsia="Times New Roman" w:hAnsi="Arial" w:cs="Arial"/>
                <w:sz w:val="24"/>
                <w:szCs w:val="24"/>
                <w:lang w:eastAsia="nb-NO"/>
              </w:rPr>
              <w:t>plass</w:t>
            </w:r>
          </w:p>
        </w:tc>
        <w:tc>
          <w:tcPr>
            <w:tcW w:w="4500"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5,7</w:t>
            </w:r>
          </w:p>
        </w:tc>
      </w:tr>
      <w:tr w:rsidR="00096560" w:rsidRPr="00096560" w:rsidTr="00096560">
        <w:tc>
          <w:tcPr>
            <w:tcW w:w="176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Fjerde</w:t>
            </w:r>
            <w:r w:rsidR="00337982">
              <w:rPr>
                <w:rFonts w:ascii="Arial" w:eastAsia="Times New Roman" w:hAnsi="Arial" w:cs="Arial"/>
                <w:sz w:val="24"/>
                <w:szCs w:val="24"/>
                <w:lang w:eastAsia="nb-NO"/>
              </w:rPr>
              <w:t>plass</w:t>
            </w:r>
          </w:p>
        </w:tc>
        <w:tc>
          <w:tcPr>
            <w:tcW w:w="4500"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8</w:t>
            </w:r>
          </w:p>
        </w:tc>
      </w:tr>
      <w:tr w:rsidR="00096560" w:rsidRPr="00096560" w:rsidTr="00096560">
        <w:tc>
          <w:tcPr>
            <w:tcW w:w="176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Femte</w:t>
            </w:r>
            <w:r w:rsidR="00337982">
              <w:rPr>
                <w:rFonts w:ascii="Arial" w:eastAsia="Times New Roman" w:hAnsi="Arial" w:cs="Arial"/>
                <w:sz w:val="24"/>
                <w:szCs w:val="24"/>
                <w:lang w:eastAsia="nb-NO"/>
              </w:rPr>
              <w:t>plass</w:t>
            </w:r>
          </w:p>
        </w:tc>
        <w:tc>
          <w:tcPr>
            <w:tcW w:w="4500"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10</w:t>
            </w:r>
          </w:p>
        </w:tc>
      </w:tr>
      <w:tr w:rsidR="00096560" w:rsidRPr="00096560" w:rsidTr="00096560">
        <w:tc>
          <w:tcPr>
            <w:tcW w:w="176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Sjette</w:t>
            </w:r>
            <w:r w:rsidR="00337982">
              <w:rPr>
                <w:rFonts w:ascii="Arial" w:eastAsia="Times New Roman" w:hAnsi="Arial" w:cs="Arial"/>
                <w:sz w:val="24"/>
                <w:szCs w:val="24"/>
                <w:lang w:eastAsia="nb-NO"/>
              </w:rPr>
              <w:t>plass</w:t>
            </w:r>
          </w:p>
        </w:tc>
        <w:tc>
          <w:tcPr>
            <w:tcW w:w="4500"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11,7</w:t>
            </w:r>
          </w:p>
        </w:tc>
      </w:tr>
      <w:tr w:rsidR="00096560" w:rsidRPr="00096560" w:rsidTr="00096560">
        <w:tc>
          <w:tcPr>
            <w:tcW w:w="176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Sjuende</w:t>
            </w:r>
            <w:r w:rsidR="00337982">
              <w:rPr>
                <w:rFonts w:ascii="Arial" w:eastAsia="Times New Roman" w:hAnsi="Arial" w:cs="Arial"/>
                <w:sz w:val="24"/>
                <w:szCs w:val="24"/>
                <w:lang w:eastAsia="nb-NO"/>
              </w:rPr>
              <w:t>plass</w:t>
            </w:r>
          </w:p>
        </w:tc>
        <w:tc>
          <w:tcPr>
            <w:tcW w:w="4500"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13</w:t>
            </w:r>
          </w:p>
        </w:tc>
      </w:tr>
      <w:tr w:rsidR="00096560" w:rsidRPr="00096560" w:rsidTr="00096560">
        <w:tc>
          <w:tcPr>
            <w:tcW w:w="176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Deretter</w:t>
            </w:r>
          </w:p>
        </w:tc>
        <w:tc>
          <w:tcPr>
            <w:tcW w:w="4500"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8B6FD5" w:rsidP="00096560">
            <w:pPr>
              <w:spacing w:after="0" w:line="240" w:lineRule="auto"/>
              <w:rPr>
                <w:rFonts w:ascii="Arial" w:eastAsia="Times New Roman" w:hAnsi="Arial" w:cs="Arial"/>
                <w:sz w:val="24"/>
                <w:szCs w:val="24"/>
                <w:lang w:eastAsia="nb-NO"/>
              </w:rPr>
            </w:pPr>
            <w:proofErr w:type="gramStart"/>
            <w:r>
              <w:rPr>
                <w:rFonts w:ascii="Arial" w:eastAsia="Times New Roman" w:hAnsi="Arial" w:cs="Arial"/>
                <w:sz w:val="24"/>
                <w:szCs w:val="24"/>
                <w:lang w:eastAsia="nb-NO"/>
              </w:rPr>
              <w:t>legg</w:t>
            </w:r>
            <w:proofErr w:type="gramEnd"/>
            <w:r>
              <w:rPr>
                <w:rFonts w:ascii="Arial" w:eastAsia="Times New Roman" w:hAnsi="Arial" w:cs="Arial"/>
                <w:sz w:val="24"/>
                <w:szCs w:val="24"/>
                <w:lang w:eastAsia="nb-NO"/>
              </w:rPr>
              <w:t xml:space="preserve"> til ett poeng pr. plass</w:t>
            </w:r>
          </w:p>
        </w:tc>
      </w:tr>
      <w:tr w:rsidR="00096560" w:rsidRPr="00096560" w:rsidTr="00096560">
        <w:tc>
          <w:tcPr>
            <w:tcW w:w="176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DNF, DSQ, DNS*</w:t>
            </w:r>
          </w:p>
        </w:tc>
        <w:tc>
          <w:tcPr>
            <w:tcW w:w="4500"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sisteplass den dagen pluss ett (regel A9)</w:t>
            </w:r>
          </w:p>
        </w:tc>
      </w:tr>
      <w:tr w:rsidR="00096560" w:rsidRPr="00096560" w:rsidTr="00096560">
        <w:tc>
          <w:tcPr>
            <w:tcW w:w="176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DNC** (ikke møtt)</w:t>
            </w:r>
          </w:p>
        </w:tc>
        <w:tc>
          <w:tcPr>
            <w:tcW w:w="4500"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096560" w:rsidRPr="00096560" w:rsidRDefault="00096560" w:rsidP="00096560">
            <w:pPr>
              <w:spacing w:after="0" w:line="240" w:lineRule="auto"/>
              <w:rPr>
                <w:rFonts w:ascii="Arial" w:eastAsia="Times New Roman" w:hAnsi="Arial" w:cs="Arial"/>
                <w:sz w:val="24"/>
                <w:szCs w:val="24"/>
                <w:lang w:eastAsia="nb-NO"/>
              </w:rPr>
            </w:pPr>
            <w:r w:rsidRPr="00096560">
              <w:rPr>
                <w:rFonts w:ascii="Arial" w:eastAsia="Times New Roman" w:hAnsi="Arial" w:cs="Arial"/>
                <w:sz w:val="24"/>
                <w:szCs w:val="24"/>
                <w:lang w:eastAsia="nb-NO"/>
              </w:rPr>
              <w:t>antall båter s</w:t>
            </w:r>
            <w:r w:rsidR="00416AF2">
              <w:rPr>
                <w:rFonts w:ascii="Arial" w:eastAsia="Times New Roman" w:hAnsi="Arial" w:cs="Arial"/>
                <w:sz w:val="24"/>
                <w:szCs w:val="24"/>
                <w:lang w:eastAsia="nb-NO"/>
              </w:rPr>
              <w:t>amlet i alle seilaser pluss ett</w:t>
            </w:r>
            <w:r w:rsidRPr="00096560">
              <w:rPr>
                <w:rFonts w:ascii="Arial" w:eastAsia="Times New Roman" w:hAnsi="Arial" w:cs="Arial"/>
                <w:sz w:val="24"/>
                <w:szCs w:val="24"/>
                <w:lang w:eastAsia="nb-NO"/>
              </w:rPr>
              <w:t xml:space="preserve"> (regel A9)</w:t>
            </w:r>
          </w:p>
        </w:tc>
      </w:tr>
    </w:tbl>
    <w:p w:rsidR="00B00C50" w:rsidRDefault="00096560" w:rsidP="00096560">
      <w:pPr>
        <w:shd w:val="clear" w:color="auto" w:fill="FFFFFF"/>
        <w:spacing w:before="150" w:after="0" w:line="270" w:lineRule="atLeast"/>
        <w:rPr>
          <w:rFonts w:ascii="Arial" w:eastAsia="Times New Roman" w:hAnsi="Arial" w:cs="Arial"/>
          <w:iCs/>
          <w:color w:val="2C2B2B"/>
          <w:sz w:val="18"/>
          <w:szCs w:val="18"/>
          <w:lang w:eastAsia="nb-NO"/>
        </w:rPr>
      </w:pPr>
      <w:r w:rsidRPr="00096560">
        <w:rPr>
          <w:rFonts w:ascii="Arial" w:eastAsia="Times New Roman" w:hAnsi="Arial" w:cs="Arial"/>
          <w:i/>
          <w:iCs/>
          <w:color w:val="2C2B2B"/>
          <w:sz w:val="18"/>
          <w:szCs w:val="18"/>
          <w:lang w:eastAsia="nb-NO"/>
        </w:rPr>
        <w:t>*</w:t>
      </w:r>
      <w:proofErr w:type="gramStart"/>
      <w:r w:rsidRPr="00096560">
        <w:rPr>
          <w:rFonts w:ascii="Arial" w:eastAsia="Times New Roman" w:hAnsi="Arial" w:cs="Arial"/>
          <w:i/>
          <w:iCs/>
          <w:color w:val="2C2B2B"/>
          <w:sz w:val="18"/>
          <w:szCs w:val="18"/>
          <w:lang w:eastAsia="nb-NO"/>
        </w:rPr>
        <w:t>)  møtt</w:t>
      </w:r>
      <w:proofErr w:type="gramEnd"/>
      <w:r w:rsidRPr="00096560">
        <w:rPr>
          <w:rFonts w:ascii="Arial" w:eastAsia="Times New Roman" w:hAnsi="Arial" w:cs="Arial"/>
          <w:i/>
          <w:iCs/>
          <w:color w:val="2C2B2B"/>
          <w:sz w:val="18"/>
          <w:szCs w:val="18"/>
          <w:lang w:eastAsia="nb-NO"/>
        </w:rPr>
        <w:t xml:space="preserve"> frem til startområdet men kunne/klarte ikke å starte.</w:t>
      </w:r>
      <w:r w:rsidRPr="00096560">
        <w:rPr>
          <w:rFonts w:ascii="Arial" w:eastAsia="Times New Roman" w:hAnsi="Arial" w:cs="Arial"/>
          <w:i/>
          <w:iCs/>
          <w:color w:val="2C2B2B"/>
          <w:sz w:val="18"/>
          <w:szCs w:val="18"/>
          <w:lang w:eastAsia="nb-NO"/>
        </w:rPr>
        <w:br/>
        <w:t>**) møtte ikke frem til startområdet</w:t>
      </w:r>
    </w:p>
    <w:p w:rsidR="00B00C50" w:rsidRPr="00B00C50" w:rsidRDefault="00B00C50" w:rsidP="00096560">
      <w:pPr>
        <w:shd w:val="clear" w:color="auto" w:fill="FFFFFF"/>
        <w:spacing w:before="150" w:after="0" w:line="270" w:lineRule="atLeast"/>
        <w:rPr>
          <w:rFonts w:ascii="Arial" w:eastAsia="Times New Roman" w:hAnsi="Arial" w:cs="Arial"/>
          <w:iCs/>
          <w:color w:val="2C2B2B"/>
          <w:sz w:val="18"/>
          <w:szCs w:val="18"/>
          <w:lang w:eastAsia="nb-NO"/>
        </w:rPr>
      </w:pPr>
    </w:p>
    <w:p w:rsidR="00096560" w:rsidRPr="00096560" w:rsidRDefault="00096560" w:rsidP="00910AC4">
      <w:pPr>
        <w:rPr>
          <w:lang w:eastAsia="nb-NO"/>
        </w:rPr>
      </w:pPr>
      <w:r w:rsidRPr="00096560">
        <w:rPr>
          <w:lang w:eastAsia="nb-NO"/>
        </w:rPr>
        <w:lastRenderedPageBreak/>
        <w:t xml:space="preserve">Står to eller flere båter likt i samlet poengsum, skal den båt eller de </w:t>
      </w:r>
      <w:r w:rsidR="00B00C50">
        <w:rPr>
          <w:lang w:eastAsia="nb-NO"/>
        </w:rPr>
        <w:t>båter komme først som har flest</w:t>
      </w:r>
      <w:r w:rsidRPr="00096560">
        <w:rPr>
          <w:lang w:eastAsia="nb-NO"/>
        </w:rPr>
        <w:t xml:space="preserve"> førsteplasser, og når noen av båtene fremdeles står likt, flest annen plasser, osv. Hvis det fortsatt er båter som står likt, skal resultatet mellom de berørte båter seg i mellom i siste seilas hvor minst en av dem har deltatt, danne rekkefølgen i seriens endelige resultatliste</w:t>
      </w:r>
    </w:p>
    <w:p w:rsidR="00096560" w:rsidRPr="00096560" w:rsidRDefault="00B00C50" w:rsidP="00910AC4">
      <w:pPr>
        <w:rPr>
          <w:lang w:eastAsia="nb-NO"/>
        </w:rPr>
      </w:pPr>
      <w:r>
        <w:rPr>
          <w:lang w:eastAsia="nb-NO"/>
        </w:rPr>
        <w:t>De 10</w:t>
      </w:r>
      <w:r w:rsidR="00096560" w:rsidRPr="00096560">
        <w:rPr>
          <w:lang w:eastAsia="nb-NO"/>
        </w:rPr>
        <w:t xml:space="preserve"> beste plasseringene i serien, uavhengig av antall seilaser gjelder.</w:t>
      </w:r>
    </w:p>
    <w:p w:rsidR="00096560" w:rsidRPr="00096560" w:rsidRDefault="00096560" w:rsidP="00D46DD1">
      <w:pPr>
        <w:pStyle w:val="Heading1"/>
      </w:pPr>
      <w:r w:rsidRPr="00096560">
        <w:t>Arrangørens ansvar</w:t>
      </w:r>
    </w:p>
    <w:p w:rsidR="008B6FD5" w:rsidRDefault="00096560">
      <w:pPr>
        <w:rPr>
          <w:lang w:eastAsia="nb-NO"/>
        </w:rPr>
      </w:pPr>
      <w:r w:rsidRPr="00096560">
        <w:rPr>
          <w:lang w:eastAsia="nb-NO"/>
        </w:rPr>
        <w:t>Arrangøren har intet ansvar for tap, ødeleggelser elle</w:t>
      </w:r>
      <w:r w:rsidR="008B6FD5">
        <w:rPr>
          <w:lang w:eastAsia="nb-NO"/>
        </w:rPr>
        <w:t>r skader av noen art, som er på</w:t>
      </w:r>
      <w:r w:rsidRPr="00096560">
        <w:rPr>
          <w:lang w:eastAsia="nb-NO"/>
        </w:rPr>
        <w:t xml:space="preserve">ført av båter, besetninger eller gjester som er til stede på grunn av disse seilaser, eller ved bruk av brygger eller andre fasiliteter, ved hjelp fra følgebåter eller andre under eller i forbindelse med arrangementet. </w:t>
      </w:r>
    </w:p>
    <w:p w:rsidR="00D63BF3" w:rsidRDefault="008B6FD5" w:rsidP="00D63BF3">
      <w:pPr>
        <w:rPr>
          <w:lang w:eastAsia="nb-NO"/>
        </w:rPr>
      </w:pPr>
      <w:r>
        <w:rPr>
          <w:lang w:eastAsia="nb-NO"/>
        </w:rPr>
        <w:t xml:space="preserve">I henhold til kappseilingsreglene hovedregel 4 er det hver enkelt skippers ansvar å avgjøre </w:t>
      </w:r>
      <w:r w:rsidR="00D63BF3">
        <w:rPr>
          <w:lang w:eastAsia="nb-NO"/>
        </w:rPr>
        <w:t>om</w:t>
      </w:r>
      <w:r>
        <w:rPr>
          <w:lang w:eastAsia="nb-NO"/>
        </w:rPr>
        <w:t xml:space="preserve"> båten skal delta. </w:t>
      </w:r>
    </w:p>
    <w:p w:rsidR="00D16FD1" w:rsidRDefault="00E73C5F">
      <w:pPr>
        <w:rPr>
          <w:lang w:eastAsia="nb-NO"/>
        </w:rPr>
      </w:pPr>
    </w:p>
    <w:sectPr w:rsidR="00D16F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928F8"/>
    <w:multiLevelType w:val="hybridMultilevel"/>
    <w:tmpl w:val="D3FCFBB4"/>
    <w:lvl w:ilvl="0" w:tplc="DD6E501E">
      <w:start w:val="1"/>
      <w:numFmt w:val="decimal"/>
      <w:pStyle w:val="Heading1"/>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7A62178"/>
    <w:multiLevelType w:val="multilevel"/>
    <w:tmpl w:val="4F56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07063"/>
    <w:multiLevelType w:val="hybridMultilevel"/>
    <w:tmpl w:val="56EAACD4"/>
    <w:lvl w:ilvl="0" w:tplc="3EEAFB7C">
      <w:start w:val="1"/>
      <w:numFmt w:val="lowerLetter"/>
      <w:lvlText w:val="%1)"/>
      <w:lvlJc w:val="left"/>
      <w:pPr>
        <w:ind w:left="768" w:hanging="4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97613B6"/>
    <w:multiLevelType w:val="multilevel"/>
    <w:tmpl w:val="AD9C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26F59"/>
    <w:multiLevelType w:val="hybridMultilevel"/>
    <w:tmpl w:val="DAF8DC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2251B64"/>
    <w:multiLevelType w:val="multilevel"/>
    <w:tmpl w:val="EA96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52365"/>
    <w:multiLevelType w:val="multilevel"/>
    <w:tmpl w:val="0BDA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1F0910"/>
    <w:multiLevelType w:val="multilevel"/>
    <w:tmpl w:val="A91E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2B0B0C"/>
    <w:multiLevelType w:val="multilevel"/>
    <w:tmpl w:val="E1A2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3063D3"/>
    <w:multiLevelType w:val="hybridMultilevel"/>
    <w:tmpl w:val="9F9A452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3FA61C9"/>
    <w:multiLevelType w:val="hybridMultilevel"/>
    <w:tmpl w:val="2A567C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0833B9F"/>
    <w:multiLevelType w:val="hybridMultilevel"/>
    <w:tmpl w:val="0DE424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097538A"/>
    <w:multiLevelType w:val="hybridMultilevel"/>
    <w:tmpl w:val="2A4288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4D221E7"/>
    <w:multiLevelType w:val="multilevel"/>
    <w:tmpl w:val="C1A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6F7852"/>
    <w:multiLevelType w:val="multilevel"/>
    <w:tmpl w:val="869C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A85A86"/>
    <w:multiLevelType w:val="multilevel"/>
    <w:tmpl w:val="0242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5A5ED9"/>
    <w:multiLevelType w:val="hybridMultilevel"/>
    <w:tmpl w:val="0650800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7"/>
  </w:num>
  <w:num w:numId="2">
    <w:abstractNumId w:val="13"/>
  </w:num>
  <w:num w:numId="3">
    <w:abstractNumId w:val="1"/>
  </w:num>
  <w:num w:numId="4">
    <w:abstractNumId w:val="15"/>
  </w:num>
  <w:num w:numId="5">
    <w:abstractNumId w:val="6"/>
  </w:num>
  <w:num w:numId="6">
    <w:abstractNumId w:val="8"/>
  </w:num>
  <w:num w:numId="7">
    <w:abstractNumId w:val="14"/>
  </w:num>
  <w:num w:numId="8">
    <w:abstractNumId w:val="3"/>
  </w:num>
  <w:num w:numId="9">
    <w:abstractNumId w:val="5"/>
  </w:num>
  <w:num w:numId="10">
    <w:abstractNumId w:val="0"/>
  </w:num>
  <w:num w:numId="11">
    <w:abstractNumId w:val="9"/>
  </w:num>
  <w:num w:numId="12">
    <w:abstractNumId w:val="2"/>
  </w:num>
  <w:num w:numId="13">
    <w:abstractNumId w:val="4"/>
  </w:num>
  <w:num w:numId="14">
    <w:abstractNumId w:val="12"/>
  </w:num>
  <w:num w:numId="15">
    <w:abstractNumId w:val="16"/>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3C0"/>
    <w:rsid w:val="00001183"/>
    <w:rsid w:val="00003A8F"/>
    <w:rsid w:val="00021F24"/>
    <w:rsid w:val="00076E6B"/>
    <w:rsid w:val="00096560"/>
    <w:rsid w:val="000C4AF0"/>
    <w:rsid w:val="00250A6A"/>
    <w:rsid w:val="00337982"/>
    <w:rsid w:val="003B79A6"/>
    <w:rsid w:val="003C61D2"/>
    <w:rsid w:val="00416AF2"/>
    <w:rsid w:val="00416CCE"/>
    <w:rsid w:val="00477B0B"/>
    <w:rsid w:val="004878B2"/>
    <w:rsid w:val="004B6BC5"/>
    <w:rsid w:val="00531A8D"/>
    <w:rsid w:val="005479C1"/>
    <w:rsid w:val="00576ED0"/>
    <w:rsid w:val="005A6874"/>
    <w:rsid w:val="006473C0"/>
    <w:rsid w:val="006616E3"/>
    <w:rsid w:val="00817453"/>
    <w:rsid w:val="008760B0"/>
    <w:rsid w:val="008B6FD5"/>
    <w:rsid w:val="008D2A3E"/>
    <w:rsid w:val="008E592F"/>
    <w:rsid w:val="00910AC4"/>
    <w:rsid w:val="00961317"/>
    <w:rsid w:val="009F002A"/>
    <w:rsid w:val="009F65E3"/>
    <w:rsid w:val="00B00C50"/>
    <w:rsid w:val="00C10B17"/>
    <w:rsid w:val="00CF37CE"/>
    <w:rsid w:val="00CF6F37"/>
    <w:rsid w:val="00D25D93"/>
    <w:rsid w:val="00D46DD1"/>
    <w:rsid w:val="00D63BF3"/>
    <w:rsid w:val="00D77168"/>
    <w:rsid w:val="00E73C5F"/>
    <w:rsid w:val="00EB4148"/>
    <w:rsid w:val="00EE7F34"/>
    <w:rsid w:val="00F408C8"/>
    <w:rsid w:val="00FD14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706F22-E570-4C57-AC49-364BEA0F4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E6B"/>
  </w:style>
  <w:style w:type="paragraph" w:styleId="Heading1">
    <w:name w:val="heading 1"/>
    <w:basedOn w:val="Normal"/>
    <w:next w:val="Normal"/>
    <w:link w:val="Heading1Char"/>
    <w:uiPriority w:val="9"/>
    <w:qFormat/>
    <w:rsid w:val="00021F24"/>
    <w:pPr>
      <w:keepNext/>
      <w:numPr>
        <w:numId w:val="10"/>
      </w:numPr>
      <w:spacing w:before="100" w:beforeAutospacing="1" w:after="100" w:afterAutospacing="1" w:line="240" w:lineRule="auto"/>
      <w:ind w:left="357" w:hanging="357"/>
      <w:outlineLvl w:val="0"/>
    </w:pPr>
    <w:rPr>
      <w:rFonts w:ascii="Times New Roman" w:eastAsia="Times New Roman" w:hAnsi="Times New Roman" w:cs="Times New Roman"/>
      <w:b/>
      <w:bCs/>
      <w:kern w:val="36"/>
      <w:sz w:val="36"/>
      <w:szCs w:val="48"/>
      <w:lang w:eastAsia="nb-NO"/>
    </w:rPr>
  </w:style>
  <w:style w:type="paragraph" w:styleId="Heading2">
    <w:name w:val="heading 2"/>
    <w:basedOn w:val="Normal"/>
    <w:link w:val="Heading2Char"/>
    <w:uiPriority w:val="9"/>
    <w:qFormat/>
    <w:rsid w:val="00576ED0"/>
    <w:pPr>
      <w:spacing w:before="100" w:beforeAutospacing="1" w:after="100" w:afterAutospacing="1" w:line="240" w:lineRule="auto"/>
      <w:outlineLvl w:val="1"/>
    </w:pPr>
    <w:rPr>
      <w:rFonts w:ascii="Times New Roman" w:eastAsia="Times New Roman" w:hAnsi="Times New Roman" w:cs="Times New Roman"/>
      <w:b/>
      <w:bCs/>
      <w:sz w:val="28"/>
      <w:szCs w:val="36"/>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076E6B"/>
    <w:pPr>
      <w:spacing w:after="120"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qFormat/>
    <w:rsid w:val="00076E6B"/>
    <w:pPr>
      <w:spacing w:after="120" w:line="240" w:lineRule="auto"/>
      <w:ind w:left="240"/>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21F24"/>
    <w:rPr>
      <w:rFonts w:ascii="Times New Roman" w:eastAsia="Times New Roman" w:hAnsi="Times New Roman" w:cs="Times New Roman"/>
      <w:b/>
      <w:bCs/>
      <w:kern w:val="36"/>
      <w:sz w:val="36"/>
      <w:szCs w:val="48"/>
      <w:lang w:eastAsia="nb-NO"/>
    </w:rPr>
  </w:style>
  <w:style w:type="character" w:customStyle="1" w:styleId="Heading2Char">
    <w:name w:val="Heading 2 Char"/>
    <w:basedOn w:val="DefaultParagraphFont"/>
    <w:link w:val="Heading2"/>
    <w:uiPriority w:val="9"/>
    <w:rsid w:val="00576ED0"/>
    <w:rPr>
      <w:rFonts w:ascii="Times New Roman" w:eastAsia="Times New Roman" w:hAnsi="Times New Roman" w:cs="Times New Roman"/>
      <w:b/>
      <w:bCs/>
      <w:sz w:val="28"/>
      <w:szCs w:val="36"/>
      <w:lang w:eastAsia="nb-NO"/>
    </w:rPr>
  </w:style>
  <w:style w:type="paragraph" w:styleId="NormalWeb">
    <w:name w:val="Normal (Web)"/>
    <w:basedOn w:val="Normal"/>
    <w:uiPriority w:val="99"/>
    <w:unhideWhenUsed/>
    <w:rsid w:val="0009656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rong">
    <w:name w:val="Strong"/>
    <w:basedOn w:val="DefaultParagraphFont"/>
    <w:uiPriority w:val="22"/>
    <w:qFormat/>
    <w:rsid w:val="00096560"/>
    <w:rPr>
      <w:b/>
      <w:bCs/>
    </w:rPr>
  </w:style>
  <w:style w:type="character" w:customStyle="1" w:styleId="apple-converted-space">
    <w:name w:val="apple-converted-space"/>
    <w:basedOn w:val="DefaultParagraphFont"/>
    <w:rsid w:val="00096560"/>
  </w:style>
  <w:style w:type="character" w:styleId="Hyperlink">
    <w:name w:val="Hyperlink"/>
    <w:basedOn w:val="DefaultParagraphFont"/>
    <w:uiPriority w:val="99"/>
    <w:unhideWhenUsed/>
    <w:rsid w:val="00096560"/>
    <w:rPr>
      <w:color w:val="0000FF"/>
      <w:u w:val="single"/>
    </w:rPr>
  </w:style>
  <w:style w:type="character" w:styleId="Emphasis">
    <w:name w:val="Emphasis"/>
    <w:basedOn w:val="DefaultParagraphFont"/>
    <w:uiPriority w:val="20"/>
    <w:qFormat/>
    <w:rsid w:val="00096560"/>
    <w:rPr>
      <w:i/>
      <w:iCs/>
    </w:rPr>
  </w:style>
  <w:style w:type="paragraph" w:styleId="BalloonText">
    <w:name w:val="Balloon Text"/>
    <w:basedOn w:val="Normal"/>
    <w:link w:val="BalloonTextChar"/>
    <w:uiPriority w:val="99"/>
    <w:semiHidden/>
    <w:unhideWhenUsed/>
    <w:rsid w:val="000965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560"/>
    <w:rPr>
      <w:rFonts w:ascii="Tahoma" w:hAnsi="Tahoma" w:cs="Tahoma"/>
      <w:sz w:val="16"/>
      <w:szCs w:val="16"/>
    </w:rPr>
  </w:style>
  <w:style w:type="paragraph" w:styleId="ListParagraph">
    <w:name w:val="List Paragraph"/>
    <w:basedOn w:val="Normal"/>
    <w:uiPriority w:val="34"/>
    <w:qFormat/>
    <w:rsid w:val="00C10B17"/>
    <w:pPr>
      <w:ind w:left="720"/>
      <w:contextualSpacing/>
    </w:pPr>
  </w:style>
  <w:style w:type="paragraph" w:styleId="NoSpacing">
    <w:name w:val="No Spacing"/>
    <w:uiPriority w:val="1"/>
    <w:qFormat/>
    <w:rsid w:val="00021F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0411707">
      <w:bodyDiv w:val="1"/>
      <w:marLeft w:val="0"/>
      <w:marRight w:val="0"/>
      <w:marTop w:val="0"/>
      <w:marBottom w:val="0"/>
      <w:divBdr>
        <w:top w:val="none" w:sz="0" w:space="0" w:color="auto"/>
        <w:left w:val="none" w:sz="0" w:space="0" w:color="auto"/>
        <w:bottom w:val="none" w:sz="0" w:space="0" w:color="auto"/>
        <w:right w:val="none" w:sz="0" w:space="0" w:color="auto"/>
      </w:divBdr>
      <w:divsChild>
        <w:div w:id="601766525">
          <w:marLeft w:val="0"/>
          <w:marRight w:val="0"/>
          <w:marTop w:val="0"/>
          <w:marBottom w:val="0"/>
          <w:divBdr>
            <w:top w:val="none" w:sz="0" w:space="0" w:color="auto"/>
            <w:left w:val="none" w:sz="0" w:space="0" w:color="auto"/>
            <w:bottom w:val="none" w:sz="0" w:space="0" w:color="auto"/>
            <w:right w:val="none" w:sz="0" w:space="0" w:color="auto"/>
          </w:divBdr>
          <w:divsChild>
            <w:div w:id="930771442">
              <w:marLeft w:val="300"/>
              <w:marRight w:val="300"/>
              <w:marTop w:val="300"/>
              <w:marBottom w:val="300"/>
              <w:divBdr>
                <w:top w:val="none" w:sz="0" w:space="0" w:color="auto"/>
                <w:left w:val="none" w:sz="0" w:space="0" w:color="auto"/>
                <w:bottom w:val="none" w:sz="0" w:space="0" w:color="auto"/>
                <w:right w:val="none" w:sz="0" w:space="0" w:color="auto"/>
              </w:divBdr>
              <w:divsChild>
                <w:div w:id="374237158">
                  <w:marLeft w:val="0"/>
                  <w:marRight w:val="0"/>
                  <w:marTop w:val="0"/>
                  <w:marBottom w:val="0"/>
                  <w:divBdr>
                    <w:top w:val="single" w:sz="6" w:space="0" w:color="000000"/>
                    <w:left w:val="single" w:sz="6" w:space="0" w:color="000000"/>
                    <w:bottom w:val="single" w:sz="6" w:space="0" w:color="000000"/>
                    <w:right w:val="single" w:sz="6" w:space="0" w:color="000000"/>
                  </w:divBdr>
                  <w:divsChild>
                    <w:div w:id="250505360">
                      <w:marLeft w:val="0"/>
                      <w:marRight w:val="0"/>
                      <w:marTop w:val="0"/>
                      <w:marBottom w:val="0"/>
                      <w:divBdr>
                        <w:top w:val="none" w:sz="0" w:space="0" w:color="auto"/>
                        <w:left w:val="none" w:sz="0" w:space="0" w:color="auto"/>
                        <w:bottom w:val="none" w:sz="0" w:space="0" w:color="auto"/>
                        <w:right w:val="none" w:sz="0" w:space="0" w:color="auto"/>
                      </w:divBdr>
                      <w:divsChild>
                        <w:div w:id="2102798835">
                          <w:marLeft w:val="0"/>
                          <w:marRight w:val="0"/>
                          <w:marTop w:val="0"/>
                          <w:marBottom w:val="0"/>
                          <w:divBdr>
                            <w:top w:val="none" w:sz="0" w:space="0" w:color="auto"/>
                            <w:left w:val="none" w:sz="0" w:space="0" w:color="auto"/>
                            <w:bottom w:val="none" w:sz="0" w:space="0" w:color="auto"/>
                            <w:right w:val="none" w:sz="0" w:space="0" w:color="auto"/>
                          </w:divBdr>
                          <w:divsChild>
                            <w:div w:id="1604806526">
                              <w:marLeft w:val="0"/>
                              <w:marRight w:val="0"/>
                              <w:marTop w:val="0"/>
                              <w:marBottom w:val="0"/>
                              <w:divBdr>
                                <w:top w:val="none" w:sz="0" w:space="0" w:color="auto"/>
                                <w:left w:val="none" w:sz="0" w:space="0" w:color="auto"/>
                                <w:bottom w:val="none" w:sz="0" w:space="0" w:color="auto"/>
                                <w:right w:val="none" w:sz="0" w:space="0" w:color="auto"/>
                              </w:divBdr>
                              <w:divsChild>
                                <w:div w:id="1080180262">
                                  <w:marLeft w:val="0"/>
                                  <w:marRight w:val="0"/>
                                  <w:marTop w:val="0"/>
                                  <w:marBottom w:val="0"/>
                                  <w:divBdr>
                                    <w:top w:val="none" w:sz="0" w:space="0" w:color="auto"/>
                                    <w:left w:val="none" w:sz="0" w:space="0" w:color="auto"/>
                                    <w:bottom w:val="none" w:sz="0" w:space="0" w:color="auto"/>
                                    <w:right w:val="none" w:sz="0" w:space="0" w:color="auto"/>
                                  </w:divBdr>
                                  <w:divsChild>
                                    <w:div w:id="268007594">
                                      <w:marLeft w:val="0"/>
                                      <w:marRight w:val="0"/>
                                      <w:marTop w:val="0"/>
                                      <w:marBottom w:val="0"/>
                                      <w:divBdr>
                                        <w:top w:val="none" w:sz="0" w:space="0" w:color="auto"/>
                                        <w:left w:val="none" w:sz="0" w:space="0" w:color="auto"/>
                                        <w:bottom w:val="none" w:sz="0" w:space="0" w:color="auto"/>
                                        <w:right w:val="none" w:sz="0" w:space="0" w:color="auto"/>
                                      </w:divBdr>
                                      <w:divsChild>
                                        <w:div w:id="1283029302">
                                          <w:marLeft w:val="0"/>
                                          <w:marRight w:val="0"/>
                                          <w:marTop w:val="0"/>
                                          <w:marBottom w:val="0"/>
                                          <w:divBdr>
                                            <w:top w:val="none" w:sz="0" w:space="0" w:color="auto"/>
                                            <w:left w:val="none" w:sz="0" w:space="0" w:color="auto"/>
                                            <w:bottom w:val="none" w:sz="0" w:space="0" w:color="auto"/>
                                            <w:right w:val="none" w:sz="0" w:space="0" w:color="auto"/>
                                          </w:divBdr>
                                        </w:div>
                                        <w:div w:id="1076367233">
                                          <w:marLeft w:val="0"/>
                                          <w:marRight w:val="0"/>
                                          <w:marTop w:val="0"/>
                                          <w:marBottom w:val="0"/>
                                          <w:divBdr>
                                            <w:top w:val="none" w:sz="0" w:space="0" w:color="auto"/>
                                            <w:left w:val="none" w:sz="0" w:space="0" w:color="auto"/>
                                            <w:bottom w:val="none" w:sz="0" w:space="0" w:color="auto"/>
                                            <w:right w:val="none" w:sz="0" w:space="0" w:color="auto"/>
                                          </w:divBdr>
                                        </w:div>
                                        <w:div w:id="1368486611">
                                          <w:marLeft w:val="0"/>
                                          <w:marRight w:val="0"/>
                                          <w:marTop w:val="0"/>
                                          <w:marBottom w:val="0"/>
                                          <w:divBdr>
                                            <w:top w:val="none" w:sz="0" w:space="0" w:color="auto"/>
                                            <w:left w:val="none" w:sz="0" w:space="0" w:color="auto"/>
                                            <w:bottom w:val="none" w:sz="0" w:space="0" w:color="auto"/>
                                            <w:right w:val="none" w:sz="0" w:space="0" w:color="auto"/>
                                          </w:divBdr>
                                        </w:div>
                                        <w:div w:id="1061715842">
                                          <w:marLeft w:val="0"/>
                                          <w:marRight w:val="0"/>
                                          <w:marTop w:val="0"/>
                                          <w:marBottom w:val="0"/>
                                          <w:divBdr>
                                            <w:top w:val="none" w:sz="0" w:space="0" w:color="auto"/>
                                            <w:left w:val="none" w:sz="0" w:space="0" w:color="auto"/>
                                            <w:bottom w:val="none" w:sz="0" w:space="0" w:color="auto"/>
                                            <w:right w:val="none" w:sz="0" w:space="0" w:color="auto"/>
                                          </w:divBdr>
                                        </w:div>
                                        <w:div w:id="1265262172">
                                          <w:marLeft w:val="0"/>
                                          <w:marRight w:val="0"/>
                                          <w:marTop w:val="0"/>
                                          <w:marBottom w:val="0"/>
                                          <w:divBdr>
                                            <w:top w:val="none" w:sz="0" w:space="0" w:color="auto"/>
                                            <w:left w:val="none" w:sz="0" w:space="0" w:color="auto"/>
                                            <w:bottom w:val="none" w:sz="0" w:space="0" w:color="auto"/>
                                            <w:right w:val="none" w:sz="0" w:space="0" w:color="auto"/>
                                          </w:divBdr>
                                        </w:div>
                                        <w:div w:id="125197570">
                                          <w:marLeft w:val="0"/>
                                          <w:marRight w:val="0"/>
                                          <w:marTop w:val="0"/>
                                          <w:marBottom w:val="0"/>
                                          <w:divBdr>
                                            <w:top w:val="none" w:sz="0" w:space="0" w:color="auto"/>
                                            <w:left w:val="none" w:sz="0" w:space="0" w:color="auto"/>
                                            <w:bottom w:val="none" w:sz="0" w:space="0" w:color="auto"/>
                                            <w:right w:val="none" w:sz="0" w:space="0" w:color="auto"/>
                                          </w:divBdr>
                                        </w:div>
                                        <w:div w:id="893125899">
                                          <w:marLeft w:val="0"/>
                                          <w:marRight w:val="0"/>
                                          <w:marTop w:val="0"/>
                                          <w:marBottom w:val="0"/>
                                          <w:divBdr>
                                            <w:top w:val="none" w:sz="0" w:space="0" w:color="auto"/>
                                            <w:left w:val="none" w:sz="0" w:space="0" w:color="auto"/>
                                            <w:bottom w:val="none" w:sz="0" w:space="0" w:color="auto"/>
                                            <w:right w:val="none" w:sz="0" w:space="0" w:color="auto"/>
                                          </w:divBdr>
                                        </w:div>
                                        <w:div w:id="1925020860">
                                          <w:marLeft w:val="0"/>
                                          <w:marRight w:val="0"/>
                                          <w:marTop w:val="0"/>
                                          <w:marBottom w:val="0"/>
                                          <w:divBdr>
                                            <w:top w:val="none" w:sz="0" w:space="0" w:color="auto"/>
                                            <w:left w:val="none" w:sz="0" w:space="0" w:color="auto"/>
                                            <w:bottom w:val="none" w:sz="0" w:space="0" w:color="auto"/>
                                            <w:right w:val="none" w:sz="0" w:space="0" w:color="auto"/>
                                          </w:divBdr>
                                        </w:div>
                                        <w:div w:id="1671524791">
                                          <w:marLeft w:val="0"/>
                                          <w:marRight w:val="0"/>
                                          <w:marTop w:val="0"/>
                                          <w:marBottom w:val="0"/>
                                          <w:divBdr>
                                            <w:top w:val="none" w:sz="0" w:space="0" w:color="auto"/>
                                            <w:left w:val="none" w:sz="0" w:space="0" w:color="auto"/>
                                            <w:bottom w:val="none" w:sz="0" w:space="0" w:color="auto"/>
                                            <w:right w:val="none" w:sz="0" w:space="0" w:color="auto"/>
                                          </w:divBdr>
                                        </w:div>
                                        <w:div w:id="391004632">
                                          <w:marLeft w:val="0"/>
                                          <w:marRight w:val="0"/>
                                          <w:marTop w:val="0"/>
                                          <w:marBottom w:val="0"/>
                                          <w:divBdr>
                                            <w:top w:val="none" w:sz="0" w:space="0" w:color="auto"/>
                                            <w:left w:val="none" w:sz="0" w:space="0" w:color="auto"/>
                                            <w:bottom w:val="none" w:sz="0" w:space="0" w:color="auto"/>
                                            <w:right w:val="none" w:sz="0" w:space="0" w:color="auto"/>
                                          </w:divBdr>
                                        </w:div>
                                        <w:div w:id="568226558">
                                          <w:marLeft w:val="0"/>
                                          <w:marRight w:val="0"/>
                                          <w:marTop w:val="0"/>
                                          <w:marBottom w:val="0"/>
                                          <w:divBdr>
                                            <w:top w:val="none" w:sz="0" w:space="0" w:color="auto"/>
                                            <w:left w:val="none" w:sz="0" w:space="0" w:color="auto"/>
                                            <w:bottom w:val="none" w:sz="0" w:space="0" w:color="auto"/>
                                            <w:right w:val="none" w:sz="0" w:space="0" w:color="auto"/>
                                          </w:divBdr>
                                        </w:div>
                                        <w:div w:id="820082498">
                                          <w:marLeft w:val="0"/>
                                          <w:marRight w:val="0"/>
                                          <w:marTop w:val="0"/>
                                          <w:marBottom w:val="0"/>
                                          <w:divBdr>
                                            <w:top w:val="none" w:sz="0" w:space="0" w:color="auto"/>
                                            <w:left w:val="none" w:sz="0" w:space="0" w:color="auto"/>
                                            <w:bottom w:val="none" w:sz="0" w:space="0" w:color="auto"/>
                                            <w:right w:val="none" w:sz="0" w:space="0" w:color="auto"/>
                                          </w:divBdr>
                                        </w:div>
                                        <w:div w:id="945386577">
                                          <w:marLeft w:val="0"/>
                                          <w:marRight w:val="0"/>
                                          <w:marTop w:val="0"/>
                                          <w:marBottom w:val="0"/>
                                          <w:divBdr>
                                            <w:top w:val="none" w:sz="0" w:space="0" w:color="auto"/>
                                            <w:left w:val="none" w:sz="0" w:space="0" w:color="auto"/>
                                            <w:bottom w:val="none" w:sz="0" w:space="0" w:color="auto"/>
                                            <w:right w:val="none" w:sz="0" w:space="0" w:color="auto"/>
                                          </w:divBdr>
                                        </w:div>
                                        <w:div w:id="1964076965">
                                          <w:marLeft w:val="0"/>
                                          <w:marRight w:val="0"/>
                                          <w:marTop w:val="0"/>
                                          <w:marBottom w:val="0"/>
                                          <w:divBdr>
                                            <w:top w:val="none" w:sz="0" w:space="0" w:color="auto"/>
                                            <w:left w:val="none" w:sz="0" w:space="0" w:color="auto"/>
                                            <w:bottom w:val="none" w:sz="0" w:space="0" w:color="auto"/>
                                            <w:right w:val="none" w:sz="0" w:space="0" w:color="auto"/>
                                          </w:divBdr>
                                        </w:div>
                                        <w:div w:id="1001397748">
                                          <w:marLeft w:val="0"/>
                                          <w:marRight w:val="0"/>
                                          <w:marTop w:val="0"/>
                                          <w:marBottom w:val="0"/>
                                          <w:divBdr>
                                            <w:top w:val="none" w:sz="0" w:space="0" w:color="auto"/>
                                            <w:left w:val="none" w:sz="0" w:space="0" w:color="auto"/>
                                            <w:bottom w:val="none" w:sz="0" w:space="0" w:color="auto"/>
                                            <w:right w:val="none" w:sz="0" w:space="0" w:color="auto"/>
                                          </w:divBdr>
                                        </w:div>
                                        <w:div w:id="437916869">
                                          <w:marLeft w:val="0"/>
                                          <w:marRight w:val="0"/>
                                          <w:marTop w:val="0"/>
                                          <w:marBottom w:val="0"/>
                                          <w:divBdr>
                                            <w:top w:val="none" w:sz="0" w:space="0" w:color="auto"/>
                                            <w:left w:val="none" w:sz="0" w:space="0" w:color="auto"/>
                                            <w:bottom w:val="none" w:sz="0" w:space="0" w:color="auto"/>
                                            <w:right w:val="none" w:sz="0" w:space="0" w:color="auto"/>
                                          </w:divBdr>
                                        </w:div>
                                        <w:div w:id="1395857164">
                                          <w:marLeft w:val="0"/>
                                          <w:marRight w:val="0"/>
                                          <w:marTop w:val="0"/>
                                          <w:marBottom w:val="0"/>
                                          <w:divBdr>
                                            <w:top w:val="none" w:sz="0" w:space="0" w:color="auto"/>
                                            <w:left w:val="none" w:sz="0" w:space="0" w:color="auto"/>
                                            <w:bottom w:val="none" w:sz="0" w:space="0" w:color="auto"/>
                                            <w:right w:val="none" w:sz="0" w:space="0" w:color="auto"/>
                                          </w:divBdr>
                                        </w:div>
                                        <w:div w:id="1127237398">
                                          <w:marLeft w:val="0"/>
                                          <w:marRight w:val="0"/>
                                          <w:marTop w:val="0"/>
                                          <w:marBottom w:val="0"/>
                                          <w:divBdr>
                                            <w:top w:val="none" w:sz="0" w:space="0" w:color="auto"/>
                                            <w:left w:val="none" w:sz="0" w:space="0" w:color="auto"/>
                                            <w:bottom w:val="none" w:sz="0" w:space="0" w:color="auto"/>
                                            <w:right w:val="none" w:sz="0" w:space="0" w:color="auto"/>
                                          </w:divBdr>
                                        </w:div>
                                        <w:div w:id="622880995">
                                          <w:marLeft w:val="0"/>
                                          <w:marRight w:val="0"/>
                                          <w:marTop w:val="0"/>
                                          <w:marBottom w:val="0"/>
                                          <w:divBdr>
                                            <w:top w:val="none" w:sz="0" w:space="0" w:color="auto"/>
                                            <w:left w:val="none" w:sz="0" w:space="0" w:color="auto"/>
                                            <w:bottom w:val="none" w:sz="0" w:space="0" w:color="auto"/>
                                            <w:right w:val="none" w:sz="0" w:space="0" w:color="auto"/>
                                          </w:divBdr>
                                        </w:div>
                                        <w:div w:id="21098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7792">
                              <w:marLeft w:val="0"/>
                              <w:marRight w:val="0"/>
                              <w:marTop w:val="0"/>
                              <w:marBottom w:val="0"/>
                              <w:divBdr>
                                <w:top w:val="none" w:sz="0" w:space="0" w:color="auto"/>
                                <w:left w:val="none" w:sz="0" w:space="0" w:color="auto"/>
                                <w:bottom w:val="none" w:sz="0" w:space="0" w:color="auto"/>
                                <w:right w:val="none" w:sz="0" w:space="0" w:color="auto"/>
                              </w:divBdr>
                              <w:divsChild>
                                <w:div w:id="1931347791">
                                  <w:marLeft w:val="0"/>
                                  <w:marRight w:val="0"/>
                                  <w:marTop w:val="0"/>
                                  <w:marBottom w:val="0"/>
                                  <w:divBdr>
                                    <w:top w:val="none" w:sz="0" w:space="0" w:color="auto"/>
                                    <w:left w:val="none" w:sz="0" w:space="0" w:color="auto"/>
                                    <w:bottom w:val="none" w:sz="0" w:space="0" w:color="auto"/>
                                    <w:right w:val="none" w:sz="0" w:space="0" w:color="auto"/>
                                  </w:divBdr>
                                  <w:divsChild>
                                    <w:div w:id="19818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59637">
                          <w:marLeft w:val="75"/>
                          <w:marRight w:val="75"/>
                          <w:marTop w:val="0"/>
                          <w:marBottom w:val="0"/>
                          <w:divBdr>
                            <w:top w:val="none" w:sz="0" w:space="0" w:color="auto"/>
                            <w:left w:val="none" w:sz="0" w:space="0" w:color="auto"/>
                            <w:bottom w:val="none" w:sz="0" w:space="0" w:color="auto"/>
                            <w:right w:val="none" w:sz="0" w:space="0" w:color="auto"/>
                          </w:divBdr>
                          <w:divsChild>
                            <w:div w:id="907417173">
                              <w:marLeft w:val="0"/>
                              <w:marRight w:val="0"/>
                              <w:marTop w:val="0"/>
                              <w:marBottom w:val="0"/>
                              <w:divBdr>
                                <w:top w:val="none" w:sz="0" w:space="0" w:color="auto"/>
                                <w:left w:val="none" w:sz="0" w:space="0" w:color="auto"/>
                                <w:bottom w:val="none" w:sz="0" w:space="0" w:color="auto"/>
                                <w:right w:val="none" w:sz="0" w:space="0" w:color="auto"/>
                              </w:divBdr>
                            </w:div>
                          </w:divsChild>
                        </w:div>
                        <w:div w:id="96340123">
                          <w:marLeft w:val="0"/>
                          <w:marRight w:val="0"/>
                          <w:marTop w:val="0"/>
                          <w:marBottom w:val="0"/>
                          <w:divBdr>
                            <w:top w:val="none" w:sz="0" w:space="0" w:color="auto"/>
                            <w:left w:val="none" w:sz="0" w:space="0" w:color="auto"/>
                            <w:bottom w:val="none" w:sz="0" w:space="0" w:color="auto"/>
                            <w:right w:val="none" w:sz="0" w:space="0" w:color="auto"/>
                          </w:divBdr>
                          <w:divsChild>
                            <w:div w:id="2136945294">
                              <w:marLeft w:val="0"/>
                              <w:marRight w:val="0"/>
                              <w:marTop w:val="0"/>
                              <w:marBottom w:val="0"/>
                              <w:divBdr>
                                <w:top w:val="none" w:sz="0" w:space="0" w:color="auto"/>
                                <w:left w:val="none" w:sz="0" w:space="0" w:color="auto"/>
                                <w:bottom w:val="none" w:sz="0" w:space="0" w:color="auto"/>
                                <w:right w:val="none" w:sz="0" w:space="0" w:color="auto"/>
                              </w:divBdr>
                            </w:div>
                          </w:divsChild>
                        </w:div>
                        <w:div w:id="801650634">
                          <w:marLeft w:val="0"/>
                          <w:marRight w:val="0"/>
                          <w:marTop w:val="0"/>
                          <w:marBottom w:val="0"/>
                          <w:divBdr>
                            <w:top w:val="none" w:sz="0" w:space="0" w:color="auto"/>
                            <w:left w:val="none" w:sz="0" w:space="0" w:color="auto"/>
                            <w:bottom w:val="none" w:sz="0" w:space="0" w:color="auto"/>
                            <w:right w:val="none" w:sz="0" w:space="0" w:color="auto"/>
                          </w:divBdr>
                        </w:div>
                        <w:div w:id="179394272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2030764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ling.org/tools/documents/ISAFRRS20132016Final-%5B13376%5D.pdf" TargetMode="External"/><Relationship Id="rId13" Type="http://schemas.openxmlformats.org/officeDocument/2006/relationships/hyperlink" Target="mailto:regatta@tromsoseil.n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romsoseil.no/" TargetMode="External"/><Relationship Id="rId12" Type="http://schemas.openxmlformats.org/officeDocument/2006/relationships/hyperlink" Target="http://www.sailing.org/tools/documents/OSR2012AppJ06122011-%5B11804%5D.pdf"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hyperlink" Target="mailto:post@tromsoseil.no" TargetMode="External"/><Relationship Id="rId11" Type="http://schemas.openxmlformats.org/officeDocument/2006/relationships/hyperlink" Target="http://tromsoseil.no/?page_id=1257"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www.norlys.org/index.php?option=com_content&amp;view=article&amp;id=501:regelrevisjon-2016&amp;catid=10:regl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orlys.org/index.php?option=com_docman&amp;task=doc_download&amp;gid=383&amp;Itemid=187" TargetMode="External"/><Relationship Id="rId14" Type="http://schemas.openxmlformats.org/officeDocument/2006/relationships/hyperlink" Target="http://www.seil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110F0-BC2C-44A2-A2A0-BFE5F111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1557</Words>
  <Characters>8258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thormj</dc:creator>
  <cp:keywords/>
  <dc:description/>
  <cp:lastModifiedBy>Alf Inge Iversen</cp:lastModifiedBy>
  <cp:revision>9</cp:revision>
  <dcterms:created xsi:type="dcterms:W3CDTF">2016-02-22T21:46:00Z</dcterms:created>
  <dcterms:modified xsi:type="dcterms:W3CDTF">2016-02-24T20:24:00Z</dcterms:modified>
</cp:coreProperties>
</file>