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FB389" w14:textId="5C35ADB0" w:rsidR="00EE3309" w:rsidRDefault="00FD0222">
      <w:pPr>
        <w:shd w:val="clear" w:color="auto" w:fill="FFFFFF"/>
        <w:spacing w:after="0" w:line="240" w:lineRule="auto"/>
        <w:outlineLvl w:val="0"/>
      </w:pPr>
      <w:r>
        <w:rPr>
          <w:rFonts w:ascii="Arial" w:eastAsia="Times New Roman" w:hAnsi="Arial" w:cs="Arial"/>
          <w:color w:val="1772AF"/>
          <w:sz w:val="36"/>
          <w:szCs w:val="36"/>
          <w:lang w:eastAsia="nb-NO"/>
        </w:rPr>
        <w:t xml:space="preserve">Seilingsbestemmelser </w:t>
      </w:r>
      <w:r w:rsidR="0008060F">
        <w:rPr>
          <w:rFonts w:ascii="Arial" w:eastAsia="Times New Roman" w:hAnsi="Arial" w:cs="Arial"/>
          <w:color w:val="1772AF"/>
          <w:sz w:val="36"/>
          <w:szCs w:val="36"/>
          <w:lang w:eastAsia="nb-NO"/>
        </w:rPr>
        <w:t>Tirsdags</w:t>
      </w:r>
      <w:r>
        <w:rPr>
          <w:rFonts w:ascii="Arial" w:eastAsia="Times New Roman" w:hAnsi="Arial" w:cs="Arial"/>
          <w:color w:val="1772AF"/>
          <w:sz w:val="36"/>
          <w:szCs w:val="36"/>
          <w:lang w:eastAsia="nb-NO"/>
        </w:rPr>
        <w:t xml:space="preserve"> serie 20</w:t>
      </w:r>
      <w:r w:rsidR="00486D31">
        <w:rPr>
          <w:rFonts w:ascii="Arial" w:eastAsia="Times New Roman" w:hAnsi="Arial" w:cs="Arial"/>
          <w:color w:val="1772AF"/>
          <w:sz w:val="36"/>
          <w:szCs w:val="36"/>
          <w:lang w:eastAsia="nb-NO"/>
        </w:rPr>
        <w:t>20</w:t>
      </w:r>
    </w:p>
    <w:p w14:paraId="2A576A69" w14:textId="60084ED2" w:rsidR="00EE3309" w:rsidRDefault="00FD0222">
      <w:r>
        <w:rPr>
          <w:lang w:eastAsia="nb-NO"/>
        </w:rPr>
        <w:t>Oppdatert 25.2.2020 av Thor Magne Jensen</w:t>
      </w:r>
    </w:p>
    <w:p w14:paraId="0BAEC8BD" w14:textId="113516B1" w:rsidR="00EE3309" w:rsidRDefault="00FD0222">
      <w:r>
        <w:t>Tromsø seilforening</w:t>
      </w:r>
      <w:r>
        <w:br/>
      </w:r>
      <w:r w:rsidRPr="00FD0222">
        <w:rPr>
          <w:color w:val="FF0000"/>
        </w:rPr>
        <w:t xml:space="preserve">VHF kanal </w:t>
      </w:r>
      <w:r w:rsidR="004D4117">
        <w:rPr>
          <w:color w:val="FF0000"/>
        </w:rPr>
        <w:t>72</w:t>
      </w:r>
      <w:r w:rsidRPr="00FD0222">
        <w:rPr>
          <w:color w:val="FF0000"/>
        </w:rPr>
        <w:t xml:space="preserve"> </w:t>
      </w:r>
      <w:r>
        <w:t>(Under regatta)</w:t>
      </w:r>
      <w:r>
        <w:br/>
      </w:r>
      <w:r>
        <w:rPr>
          <w:lang w:eastAsia="nb-NO"/>
        </w:rPr>
        <w:t>Adresse: Postboks 1130, 9262 Tromsø</w:t>
      </w:r>
    </w:p>
    <w:p w14:paraId="4B57AB97" w14:textId="77777777" w:rsidR="00EE3309" w:rsidRDefault="00FD0222">
      <w:r>
        <w:rPr>
          <w:lang w:eastAsia="nb-NO"/>
        </w:rPr>
        <w:t>E-postadresse: </w:t>
      </w:r>
      <w:hyperlink r:id="rId6">
        <w:r>
          <w:rPr>
            <w:rStyle w:val="InternetLink"/>
            <w:color w:val="1772AF"/>
            <w:lang w:eastAsia="nb-NO"/>
          </w:rPr>
          <w:t>post@tromsoseil.no</w:t>
        </w:r>
      </w:hyperlink>
      <w:r>
        <w:rPr>
          <w:lang w:eastAsia="nb-NO"/>
        </w:rPr>
        <w:br/>
        <w:t>Hjemmeside: </w:t>
      </w:r>
      <w:hyperlink r:id="rId7">
        <w:r>
          <w:rPr>
            <w:rStyle w:val="InternetLink"/>
            <w:color w:val="1772AF"/>
            <w:lang w:eastAsia="nb-NO"/>
          </w:rPr>
          <w:t>www.tromsoseil.no</w:t>
        </w:r>
      </w:hyperlink>
    </w:p>
    <w:p w14:paraId="59D4F97D" w14:textId="33283190" w:rsidR="00C56FC2" w:rsidRPr="00C56FC2" w:rsidRDefault="00FD0222" w:rsidP="00C56FC2">
      <w:pPr>
        <w:rPr>
          <w:b/>
          <w:lang w:eastAsia="nb-NO"/>
        </w:rPr>
      </w:pPr>
      <w:r>
        <w:rPr>
          <w:b/>
          <w:lang w:eastAsia="nb-NO"/>
        </w:rPr>
        <w:t>Datoer samt resultater publiseres på seilforeningens hjemmeside.</w:t>
      </w:r>
    </w:p>
    <w:p w14:paraId="287F7D81" w14:textId="67F269E2" w:rsidR="00C56FC2" w:rsidRPr="00C56FC2" w:rsidRDefault="00C56FC2" w:rsidP="00C56FC2">
      <w:pPr>
        <w:rPr>
          <w:b/>
          <w:bCs/>
        </w:rPr>
      </w:pPr>
      <w:r w:rsidRPr="00C56FC2">
        <w:rPr>
          <w:b/>
          <w:bCs/>
        </w:rPr>
        <w:t>Uavhengig av antall seilaser i serien, er det de 10 beste seilasene som er tellende. De øvrige</w:t>
      </w:r>
    </w:p>
    <w:p w14:paraId="67994F08" w14:textId="3DFE82F3" w:rsidR="00C56FC2" w:rsidRPr="00C56FC2" w:rsidRDefault="00C56FC2" w:rsidP="00C56FC2">
      <w:pPr>
        <w:rPr>
          <w:b/>
          <w:bCs/>
        </w:rPr>
      </w:pPr>
      <w:r w:rsidRPr="00C56FC2">
        <w:rPr>
          <w:b/>
          <w:bCs/>
        </w:rPr>
        <w:t>seilasene medregnes ikke i sluttresultatet.</w:t>
      </w:r>
    </w:p>
    <w:p w14:paraId="09A55378" w14:textId="77777777" w:rsidR="00EE3309" w:rsidRDefault="00FD0222">
      <w:pPr>
        <w:pStyle w:val="Heading1"/>
        <w:numPr>
          <w:ilvl w:val="0"/>
          <w:numId w:val="3"/>
        </w:numPr>
        <w:ind w:left="357" w:hanging="357"/>
      </w:pPr>
      <w:r>
        <w:rPr>
          <w:rFonts w:ascii="Arial" w:hAnsi="Arial" w:cs="Arial"/>
          <w:color w:val="2C2B2B"/>
          <w:sz w:val="18"/>
          <w:szCs w:val="18"/>
        </w:rPr>
        <w:t> </w:t>
      </w:r>
      <w:r>
        <w:t>Regler</w:t>
      </w:r>
    </w:p>
    <w:p w14:paraId="267FD399" w14:textId="2E851803" w:rsidR="00EE3309" w:rsidRDefault="00FD0222">
      <w:pPr>
        <w:shd w:val="clear" w:color="auto" w:fill="FFFFFF"/>
        <w:spacing w:before="150" w:after="0" w:line="270" w:lineRule="atLeast"/>
      </w:pPr>
      <w:r>
        <w:rPr>
          <w:rFonts w:ascii="Arial" w:eastAsia="Times New Roman" w:hAnsi="Arial" w:cs="Arial"/>
          <w:color w:val="2C2B2B"/>
          <w:sz w:val="18"/>
          <w:szCs w:val="18"/>
          <w:lang w:eastAsia="nb-NO"/>
        </w:rPr>
        <w:t>Hver TSF regatta vil være underlagt:</w:t>
      </w:r>
    </w:p>
    <w:p w14:paraId="10E5667B" w14:textId="77777777" w:rsidR="00EE3309" w:rsidRPr="00FD0222" w:rsidRDefault="00FD0222">
      <w:pPr>
        <w:numPr>
          <w:ilvl w:val="0"/>
          <w:numId w:val="2"/>
        </w:numPr>
        <w:shd w:val="clear" w:color="auto" w:fill="FFFFFF"/>
        <w:spacing w:after="105" w:line="270" w:lineRule="atLeast"/>
        <w:ind w:left="450"/>
        <w:rPr>
          <w:color w:val="FF0000"/>
        </w:rPr>
      </w:pPr>
      <w:r w:rsidRPr="00FD0222">
        <w:rPr>
          <w:rFonts w:ascii="Arial" w:eastAsia="Times New Roman" w:hAnsi="Arial" w:cs="Arial"/>
          <w:color w:val="FF0000"/>
          <w:sz w:val="18"/>
          <w:szCs w:val="18"/>
          <w:u w:val="single"/>
          <w:lang w:eastAsia="nb-NO"/>
        </w:rPr>
        <w:t>ISAF´s Kappseilingsregler for 2017-20</w:t>
      </w:r>
    </w:p>
    <w:p w14:paraId="4B99449D" w14:textId="77777777" w:rsidR="00EE3309" w:rsidRDefault="00FD0222">
      <w:pPr>
        <w:numPr>
          <w:ilvl w:val="0"/>
          <w:numId w:val="2"/>
        </w:numPr>
        <w:shd w:val="clear" w:color="auto" w:fill="FFFFFF"/>
        <w:spacing w:after="105" w:line="270" w:lineRule="atLeast"/>
        <w:ind w:left="450"/>
      </w:pPr>
      <w:r>
        <w:rPr>
          <w:rFonts w:ascii="Arial" w:eastAsia="Times New Roman" w:hAnsi="Arial" w:cs="Arial"/>
          <w:color w:val="365F91" w:themeColor="accent1" w:themeShade="BF"/>
          <w:sz w:val="18"/>
          <w:szCs w:val="18"/>
          <w:u w:val="single"/>
          <w:lang w:eastAsia="nb-NO"/>
        </w:rPr>
        <w:t>Vedtektene i NOR rating regler</w:t>
      </w:r>
    </w:p>
    <w:p w14:paraId="40D9D306" w14:textId="77777777" w:rsidR="004D4117" w:rsidRPr="004D4117" w:rsidRDefault="00FD0222" w:rsidP="004D4117">
      <w:pPr>
        <w:numPr>
          <w:ilvl w:val="0"/>
          <w:numId w:val="2"/>
        </w:numPr>
        <w:shd w:val="clear" w:color="auto" w:fill="FFFFFF"/>
        <w:spacing w:before="150" w:after="0" w:line="270" w:lineRule="atLeast"/>
        <w:ind w:left="450"/>
        <w:rPr>
          <w:rFonts w:ascii="Arial" w:eastAsia="Times New Roman" w:hAnsi="Arial" w:cs="Arial"/>
          <w:color w:val="365F91" w:themeColor="accent1" w:themeShade="BF"/>
          <w:sz w:val="18"/>
          <w:szCs w:val="18"/>
          <w:lang w:eastAsia="nb-NO"/>
        </w:rPr>
      </w:pPr>
      <w:r w:rsidRPr="004D4117">
        <w:rPr>
          <w:rFonts w:ascii="Arial" w:eastAsia="Times New Roman" w:hAnsi="Arial" w:cs="Arial"/>
          <w:color w:val="FF0000"/>
          <w:sz w:val="18"/>
          <w:szCs w:val="18"/>
          <w:lang w:eastAsia="nb-NO"/>
        </w:rPr>
        <w:t>Nye regler for NOR Rating 20</w:t>
      </w:r>
      <w:r w:rsidR="004D4117" w:rsidRPr="004D4117">
        <w:rPr>
          <w:rFonts w:ascii="Arial" w:eastAsia="Times New Roman" w:hAnsi="Arial" w:cs="Arial"/>
          <w:color w:val="FF0000"/>
          <w:sz w:val="18"/>
          <w:szCs w:val="18"/>
          <w:lang w:eastAsia="nb-NO"/>
        </w:rPr>
        <w:t>20</w:t>
      </w:r>
    </w:p>
    <w:p w14:paraId="4E3647CF" w14:textId="4D0E838F" w:rsidR="004D4117" w:rsidRPr="004D4117" w:rsidRDefault="004D4117" w:rsidP="004D4117">
      <w:pPr>
        <w:numPr>
          <w:ilvl w:val="0"/>
          <w:numId w:val="2"/>
        </w:numPr>
        <w:shd w:val="clear" w:color="auto" w:fill="FFFFFF"/>
        <w:spacing w:before="150" w:after="0" w:line="270" w:lineRule="atLeast"/>
        <w:ind w:left="450"/>
        <w:rPr>
          <w:rFonts w:ascii="Arial" w:eastAsia="Times New Roman" w:hAnsi="Arial" w:cs="Arial"/>
          <w:color w:val="365F91" w:themeColor="accent1" w:themeShade="BF"/>
          <w:sz w:val="18"/>
          <w:szCs w:val="18"/>
          <w:lang w:eastAsia="nb-NO"/>
        </w:rPr>
      </w:pPr>
      <w:r w:rsidRPr="004D4117">
        <w:rPr>
          <w:rFonts w:ascii="Arial" w:eastAsia="Times New Roman" w:hAnsi="Arial" w:cs="Arial"/>
          <w:color w:val="365F91" w:themeColor="accent1" w:themeShade="BF"/>
          <w:sz w:val="18"/>
          <w:szCs w:val="18"/>
          <w:lang w:eastAsia="nb-NO"/>
        </w:rPr>
        <w:t>Det seiles etter Enkel sikkerhetsforskrift for kappseiling som finnes på NOR Ratings websider.</w:t>
      </w:r>
    </w:p>
    <w:p w14:paraId="6F3B4928" w14:textId="77777777" w:rsidR="004D4117" w:rsidRDefault="004D4117">
      <w:pPr>
        <w:shd w:val="clear" w:color="auto" w:fill="FFFFFF"/>
        <w:spacing w:before="150" w:after="0" w:line="270" w:lineRule="atLeast"/>
      </w:pPr>
    </w:p>
    <w:p w14:paraId="7DEACAE7" w14:textId="77777777" w:rsidR="00EE3309" w:rsidRDefault="00FD0222">
      <w:pPr>
        <w:pStyle w:val="Heading1"/>
        <w:numPr>
          <w:ilvl w:val="0"/>
          <w:numId w:val="3"/>
        </w:numPr>
        <w:ind w:left="357" w:hanging="357"/>
      </w:pPr>
      <w:r>
        <w:t>Deltagere</w:t>
      </w:r>
    </w:p>
    <w:p w14:paraId="3377006C" w14:textId="72486B72" w:rsidR="00EE3309" w:rsidRDefault="00FD0222">
      <w:r>
        <w:rPr>
          <w:lang w:eastAsia="nb-NO"/>
        </w:rPr>
        <w:t>Betingelser for en båts rett til å delta i TSF regatta er at:</w:t>
      </w:r>
    </w:p>
    <w:p w14:paraId="7757F67D" w14:textId="77777777" w:rsidR="00EE3309" w:rsidRDefault="00FD0222">
      <w:pPr>
        <w:pStyle w:val="ListParagraph"/>
        <w:numPr>
          <w:ilvl w:val="0"/>
          <w:numId w:val="5"/>
        </w:numPr>
      </w:pPr>
      <w:r>
        <w:rPr>
          <w:lang w:eastAsia="nb-NO"/>
        </w:rPr>
        <w:t>Skipper er medlem av Tromsø Seilforening, annen seilforening tilsluttet Norges Seilforbund eller for utenlandske deltakere tilsvarende myndighet. Dispensasjon kan gis ved kontakt av regattakomiteen før påbegynt seilas. Epost: </w:t>
      </w:r>
      <w:hyperlink r:id="rId8">
        <w:r>
          <w:rPr>
            <w:rStyle w:val="InternetLink"/>
            <w:color w:val="365F91" w:themeColor="accent1" w:themeShade="BF"/>
            <w:lang w:eastAsia="nb-NO"/>
          </w:rPr>
          <w:t>regatta@tromsoseil.no</w:t>
        </w:r>
      </w:hyperlink>
      <w:r>
        <w:rPr>
          <w:lang w:eastAsia="nb-NO"/>
        </w:rPr>
        <w:t>.</w:t>
      </w:r>
    </w:p>
    <w:p w14:paraId="04980FA7" w14:textId="632D35B6" w:rsidR="00EE3309" w:rsidRDefault="00FD0222">
      <w:pPr>
        <w:pStyle w:val="ListParagraph"/>
        <w:numPr>
          <w:ilvl w:val="0"/>
          <w:numId w:val="5"/>
        </w:numPr>
      </w:pPr>
      <w:r>
        <w:rPr>
          <w:lang w:eastAsia="nb-NO"/>
        </w:rPr>
        <w:t>Deltakende båter må ha gyldig målebrev for 20</w:t>
      </w:r>
      <w:r w:rsidR="004D4117">
        <w:rPr>
          <w:lang w:eastAsia="nb-NO"/>
        </w:rPr>
        <w:t>20</w:t>
      </w:r>
      <w:r>
        <w:rPr>
          <w:lang w:eastAsia="nb-NO"/>
        </w:rPr>
        <w:t xml:space="preserve"> fra NOR Rating for å kunne konkurrere i regattaklassene, og båten må være i samsvar med dette.</w:t>
      </w:r>
    </w:p>
    <w:p w14:paraId="589D1F0E" w14:textId="77777777" w:rsidR="00EE3309" w:rsidRDefault="00FD0222">
      <w:pPr>
        <w:pStyle w:val="ListParagraph"/>
        <w:numPr>
          <w:ilvl w:val="0"/>
          <w:numId w:val="5"/>
        </w:numPr>
      </w:pPr>
      <w:r>
        <w:rPr>
          <w:lang w:eastAsia="nb-NO"/>
        </w:rPr>
        <w:t>Båt må være forsikret mot ansvar overfor tredjemann. Arrangøren kan kreve dette skriftlig dokumentert av et forsikringsselskap eller ved kopi av en gyldig forsikringsavtale.</w:t>
      </w:r>
    </w:p>
    <w:p w14:paraId="1EBD4E6E" w14:textId="77777777" w:rsidR="00EE3309" w:rsidRDefault="00FD0222">
      <w:pPr>
        <w:pStyle w:val="ListParagraph"/>
        <w:numPr>
          <w:ilvl w:val="0"/>
          <w:numId w:val="5"/>
        </w:numPr>
      </w:pPr>
      <w:r>
        <w:rPr>
          <w:lang w:eastAsia="nb-NO"/>
        </w:rPr>
        <w:t>Nye deltakende båter uten målebrev kan få midlertidig fastsatt måltall av regattakomiteen og seiler i den klasse som tallet tilsier til gyldig NOR Rating måltall foreligger.</w:t>
      </w:r>
    </w:p>
    <w:p w14:paraId="5F768C7A" w14:textId="77777777" w:rsidR="00EE3309" w:rsidRDefault="00FD0222">
      <w:pPr>
        <w:pStyle w:val="Heading1"/>
        <w:numPr>
          <w:ilvl w:val="0"/>
          <w:numId w:val="3"/>
        </w:numPr>
        <w:ind w:left="357" w:hanging="357"/>
      </w:pPr>
      <w:r>
        <w:t>Teknisk kontroll</w:t>
      </w:r>
    </w:p>
    <w:p w14:paraId="61F81F33" w14:textId="415611B9" w:rsidR="00EE3309" w:rsidRDefault="00FD0222">
      <w:r>
        <w:rPr>
          <w:lang w:eastAsia="nb-NO"/>
        </w:rPr>
        <w:t>En båt kan når som helst bli kontrollert. Kontrollkriterium er at båten er i stand og oppfyller kravene i NOR Rating reglene og med gyldig målebrev for 20</w:t>
      </w:r>
      <w:r w:rsidR="004D4117">
        <w:rPr>
          <w:lang w:eastAsia="nb-NO"/>
        </w:rPr>
        <w:t>20</w:t>
      </w:r>
      <w:r>
        <w:rPr>
          <w:lang w:eastAsia="nb-NO"/>
        </w:rPr>
        <w:t>.</w:t>
      </w:r>
    </w:p>
    <w:p w14:paraId="06D1E38A" w14:textId="77777777" w:rsidR="00EE3309" w:rsidRDefault="00FD0222">
      <w:pPr>
        <w:pStyle w:val="Heading1"/>
        <w:numPr>
          <w:ilvl w:val="0"/>
          <w:numId w:val="3"/>
        </w:numPr>
        <w:ind w:left="357" w:hanging="357"/>
      </w:pPr>
      <w:r>
        <w:lastRenderedPageBreak/>
        <w:t>Beskjeder til deltagerne</w:t>
      </w:r>
    </w:p>
    <w:p w14:paraId="3D12C9D9" w14:textId="5B29A6AB" w:rsidR="00EE3309" w:rsidRDefault="00FD0222">
      <w:r>
        <w:rPr>
          <w:lang w:eastAsia="nb-NO"/>
        </w:rPr>
        <w:t xml:space="preserve">Regattakomitéen vil informere om endringer i bestemmelser og baner via VHF </w:t>
      </w:r>
      <w:r w:rsidRPr="00FD0222">
        <w:rPr>
          <w:color w:val="FF0000"/>
          <w:lang w:eastAsia="nb-NO"/>
        </w:rPr>
        <w:t xml:space="preserve">kanal </w:t>
      </w:r>
      <w:r w:rsidR="004D4117">
        <w:rPr>
          <w:color w:val="FF0000"/>
          <w:lang w:eastAsia="nb-NO"/>
        </w:rPr>
        <w:t>72</w:t>
      </w:r>
      <w:r>
        <w:rPr>
          <w:lang w:eastAsia="nb-NO"/>
        </w:rPr>
        <w:t xml:space="preserve"> før regattastart.</w:t>
      </w:r>
    </w:p>
    <w:p w14:paraId="14D663D3" w14:textId="77777777" w:rsidR="00EE3309" w:rsidRDefault="00FD0222">
      <w:r>
        <w:rPr>
          <w:lang w:eastAsia="nb-NO"/>
        </w:rPr>
        <w:t>Det er deltakernes ansvar å holde seg oppdatert.</w:t>
      </w:r>
    </w:p>
    <w:p w14:paraId="7FC04EE5" w14:textId="0E613D3A" w:rsidR="00EE3309" w:rsidRDefault="00FD0222">
      <w:pPr>
        <w:pStyle w:val="Heading1"/>
        <w:numPr>
          <w:ilvl w:val="0"/>
          <w:numId w:val="3"/>
        </w:numPr>
        <w:ind w:left="357" w:hanging="357"/>
      </w:pPr>
      <w:r>
        <w:t>Tidspunkt for kappseilasene</w:t>
      </w:r>
    </w:p>
    <w:p w14:paraId="437688C0" w14:textId="25A0E80D" w:rsidR="00EC53FD" w:rsidRPr="00EC53FD" w:rsidRDefault="00363068" w:rsidP="00EC53FD">
      <w:pPr>
        <w:rPr>
          <w:lang w:eastAsia="nb-NO"/>
        </w:rPr>
      </w:pPr>
      <w:r>
        <w:rPr>
          <w:lang w:eastAsia="nb-NO"/>
        </w:rPr>
        <w:t>Tirsdager i perioden 5</w:t>
      </w:r>
      <w:r w:rsidR="00EC53FD">
        <w:rPr>
          <w:lang w:eastAsia="nb-NO"/>
        </w:rPr>
        <w:t>.Mai</w:t>
      </w:r>
      <w:r>
        <w:rPr>
          <w:lang w:eastAsia="nb-NO"/>
        </w:rPr>
        <w:t xml:space="preserve"> til </w:t>
      </w:r>
      <w:r w:rsidR="00486D31">
        <w:rPr>
          <w:lang w:eastAsia="nb-NO"/>
        </w:rPr>
        <w:t xml:space="preserve"> </w:t>
      </w:r>
      <w:r w:rsidR="00EC53FD">
        <w:rPr>
          <w:lang w:eastAsia="nb-NO"/>
        </w:rPr>
        <w:t xml:space="preserve"> </w:t>
      </w:r>
      <w:r>
        <w:rPr>
          <w:lang w:eastAsia="nb-NO"/>
        </w:rPr>
        <w:t>23</w:t>
      </w:r>
      <w:r w:rsidR="00EC53FD">
        <w:rPr>
          <w:lang w:eastAsia="nb-NO"/>
        </w:rPr>
        <w:t>.Juni</w:t>
      </w:r>
      <w:r w:rsidR="00486D31">
        <w:rPr>
          <w:lang w:eastAsia="nb-NO"/>
        </w:rPr>
        <w:t>,</w:t>
      </w:r>
      <w:r w:rsidR="00EC53FD">
        <w:rPr>
          <w:lang w:eastAsia="nb-NO"/>
        </w:rPr>
        <w:t xml:space="preserve"> </w:t>
      </w:r>
      <w:r>
        <w:rPr>
          <w:lang w:eastAsia="nb-NO"/>
        </w:rPr>
        <w:t xml:space="preserve"> og </w:t>
      </w:r>
      <w:r w:rsidR="00486D31">
        <w:rPr>
          <w:lang w:eastAsia="nb-NO"/>
        </w:rPr>
        <w:t xml:space="preserve"> </w:t>
      </w:r>
      <w:r>
        <w:rPr>
          <w:lang w:eastAsia="nb-NO"/>
        </w:rPr>
        <w:t>4</w:t>
      </w:r>
      <w:r w:rsidR="00EC53FD">
        <w:rPr>
          <w:lang w:eastAsia="nb-NO"/>
        </w:rPr>
        <w:t>.August</w:t>
      </w:r>
      <w:r>
        <w:rPr>
          <w:lang w:eastAsia="nb-NO"/>
        </w:rPr>
        <w:t xml:space="preserve"> til 22</w:t>
      </w:r>
      <w:r w:rsidR="00EC53FD">
        <w:rPr>
          <w:lang w:eastAsia="nb-NO"/>
        </w:rPr>
        <w:t>.September</w:t>
      </w:r>
    </w:p>
    <w:p w14:paraId="0F9F9EB5" w14:textId="77777777" w:rsidR="00EE3309" w:rsidRDefault="00FD0222">
      <w:r>
        <w:rPr>
          <w:lang w:eastAsia="nb-NO"/>
        </w:rPr>
        <w:t>Tidspunkt for kappseilasene for klasse I vil startsignal vanligvis gå klokken 1800.</w:t>
      </w:r>
    </w:p>
    <w:p w14:paraId="3E0DA459" w14:textId="77777777" w:rsidR="004D4117" w:rsidRDefault="00FD0222">
      <w:pPr>
        <w:rPr>
          <w:lang w:eastAsia="nb-NO"/>
        </w:rPr>
      </w:pPr>
      <w:r>
        <w:rPr>
          <w:lang w:eastAsia="nb-NO"/>
        </w:rPr>
        <w:t>Tidspunkt for kappseilasene for klasse II vil startsignal vanligvis gå klokken 1815.</w:t>
      </w:r>
    </w:p>
    <w:p w14:paraId="7F67C40E" w14:textId="6786EBB6" w:rsidR="004D4117" w:rsidRDefault="004D4117">
      <w:pPr>
        <w:rPr>
          <w:lang w:eastAsia="nb-NO"/>
        </w:rPr>
      </w:pPr>
      <w:r w:rsidRPr="004D4117">
        <w:rPr>
          <w:lang w:eastAsia="nb-NO"/>
        </w:rPr>
        <w:t>Starttidspunkt kan endres. Dette bekjentgjøres på VHF kanal 72 før ordinær starttid.</w:t>
      </w:r>
    </w:p>
    <w:p w14:paraId="0C9C6B76" w14:textId="77777777" w:rsidR="004D4117" w:rsidRDefault="004D4117"/>
    <w:p w14:paraId="5E3A70BA" w14:textId="77777777" w:rsidR="00EE3309" w:rsidRDefault="00FD0222">
      <w:pPr>
        <w:pStyle w:val="Heading1"/>
        <w:numPr>
          <w:ilvl w:val="0"/>
          <w:numId w:val="3"/>
        </w:numPr>
        <w:ind w:left="357" w:hanging="357"/>
      </w:pPr>
      <w:r>
        <w:t>Klasseinndeling</w:t>
      </w:r>
    </w:p>
    <w:p w14:paraId="03037B19" w14:textId="4C1D17B1" w:rsidR="00EE3309" w:rsidRDefault="00FD0222">
      <w:r>
        <w:t xml:space="preserve">Klasse 1 inkluderer båter med NOR Rating </w:t>
      </w:r>
      <w:r w:rsidRPr="002770AC">
        <w:rPr>
          <w:b/>
          <w:bCs/>
        </w:rPr>
        <w:t>måltall</w:t>
      </w:r>
      <w:r w:rsidR="002770AC" w:rsidRPr="002770AC">
        <w:rPr>
          <w:b/>
          <w:bCs/>
        </w:rPr>
        <w:t xml:space="preserve"> </w:t>
      </w:r>
      <w:r w:rsidR="00AB3E78">
        <w:rPr>
          <w:b/>
          <w:bCs/>
        </w:rPr>
        <w:t xml:space="preserve">brukt ved påmelding </w:t>
      </w:r>
      <w:r w:rsidR="002770AC">
        <w:t xml:space="preserve"> </w:t>
      </w:r>
      <w:r>
        <w:t xml:space="preserve"> fra 0,9</w:t>
      </w:r>
      <w:r w:rsidR="00B85D37">
        <w:t>0</w:t>
      </w:r>
      <w:r>
        <w:t>0 og mindre.</w:t>
      </w:r>
    </w:p>
    <w:p w14:paraId="3796144C" w14:textId="298130BA" w:rsidR="00EE3309" w:rsidRDefault="00FD0222">
      <w:r>
        <w:rPr>
          <w:lang w:eastAsia="nb-NO"/>
        </w:rPr>
        <w:t xml:space="preserve">Klasse 2 inkluderer båter med NOR Rating </w:t>
      </w:r>
      <w:r w:rsidR="00AB3E78" w:rsidRPr="002770AC">
        <w:rPr>
          <w:b/>
          <w:bCs/>
        </w:rPr>
        <w:t xml:space="preserve">måltall </w:t>
      </w:r>
      <w:r w:rsidR="00AB3E78">
        <w:rPr>
          <w:b/>
          <w:bCs/>
        </w:rPr>
        <w:t xml:space="preserve">brukt ved påmelding </w:t>
      </w:r>
      <w:r w:rsidR="00AB3E78">
        <w:t xml:space="preserve">  </w:t>
      </w:r>
      <w:r>
        <w:rPr>
          <w:lang w:eastAsia="nb-NO"/>
        </w:rPr>
        <w:t>fra 0,9</w:t>
      </w:r>
      <w:r w:rsidR="00B85D37">
        <w:rPr>
          <w:lang w:eastAsia="nb-NO"/>
        </w:rPr>
        <w:t>01</w:t>
      </w:r>
      <w:r>
        <w:rPr>
          <w:lang w:eastAsia="nb-NO"/>
        </w:rPr>
        <w:t xml:space="preserve"> og oppover.</w:t>
      </w:r>
    </w:p>
    <w:p w14:paraId="13957384" w14:textId="04328311" w:rsidR="00EE3309" w:rsidRDefault="00FD0222">
      <w:pPr>
        <w:pStyle w:val="Heading1"/>
        <w:numPr>
          <w:ilvl w:val="0"/>
          <w:numId w:val="3"/>
        </w:numPr>
        <w:ind w:left="357" w:hanging="357"/>
      </w:pPr>
      <w:r>
        <w:t>Målebrev</w:t>
      </w:r>
      <w:r w:rsidR="00990614">
        <w:t xml:space="preserve"> og sei</w:t>
      </w:r>
      <w:r w:rsidR="00F51C1F">
        <w:t>l</w:t>
      </w:r>
      <w:r w:rsidR="00990614">
        <w:t>føring</w:t>
      </w:r>
    </w:p>
    <w:p w14:paraId="677D5981" w14:textId="77777777" w:rsidR="00EE3309" w:rsidRDefault="00FD0222">
      <w:r>
        <w:rPr>
          <w:lang w:eastAsia="nb-NO"/>
        </w:rPr>
        <w:t>Båt som deltar i TFS Tirsdagsregatta bør ha gyldig målebrev fra Nor Rating for den aktuelle sesongen.</w:t>
      </w:r>
    </w:p>
    <w:p w14:paraId="4EDF9FCD" w14:textId="77777777" w:rsidR="00EE3309" w:rsidRDefault="00FD0222">
      <w:r>
        <w:rPr>
          <w:lang w:eastAsia="nb-NO"/>
        </w:rPr>
        <w:t>Måltall som brukes for å beregne riktig tid vil være det måltallet som for den aktuelle dagen ligger tilgjengelig på </w:t>
      </w:r>
      <w:hyperlink r:id="rId9">
        <w:r>
          <w:rPr>
            <w:rStyle w:val="InternetLink"/>
            <w:color w:val="1772AF"/>
            <w:lang w:eastAsia="nb-NO"/>
          </w:rPr>
          <w:t>www.norlys.org</w:t>
        </w:r>
      </w:hyperlink>
      <w:r>
        <w:rPr>
          <w:lang w:eastAsia="nb-NO"/>
        </w:rPr>
        <w:t>.</w:t>
      </w:r>
    </w:p>
    <w:p w14:paraId="319FC2A4" w14:textId="77777777" w:rsidR="00183B65" w:rsidRDefault="00183B65">
      <w:pPr>
        <w:rPr>
          <w:color w:val="FF0000"/>
          <w:lang w:eastAsia="nb-NO"/>
        </w:rPr>
      </w:pPr>
      <w:r>
        <w:rPr>
          <w:color w:val="FF0000"/>
          <w:lang w:eastAsia="nb-NO"/>
        </w:rPr>
        <w:t>Dersom vi bare har singlehand:</w:t>
      </w:r>
    </w:p>
    <w:p w14:paraId="17FFF634" w14:textId="492D2A67" w:rsidR="00EE3309" w:rsidRDefault="00FD0222">
      <w:pPr>
        <w:rPr>
          <w:color w:val="FF0000"/>
          <w:lang w:eastAsia="nb-NO"/>
        </w:rPr>
      </w:pPr>
      <w:r w:rsidRPr="00AB3E78">
        <w:rPr>
          <w:color w:val="FF0000"/>
          <w:lang w:eastAsia="nb-NO"/>
        </w:rPr>
        <w:t xml:space="preserve">Det </w:t>
      </w:r>
      <w:r w:rsidR="00183B65">
        <w:rPr>
          <w:color w:val="FF0000"/>
          <w:lang w:eastAsia="nb-NO"/>
        </w:rPr>
        <w:t xml:space="preserve">benyttes </w:t>
      </w:r>
      <w:r w:rsidR="00183B65" w:rsidRPr="00183B65">
        <w:rPr>
          <w:b/>
          <w:bCs/>
          <w:color w:val="FF0000"/>
          <w:lang w:eastAsia="nb-NO"/>
        </w:rPr>
        <w:t xml:space="preserve">shorthanded </w:t>
      </w:r>
      <w:r w:rsidR="00990614" w:rsidRPr="00AB3E78">
        <w:rPr>
          <w:b/>
          <w:bCs/>
          <w:color w:val="FF0000"/>
          <w:lang w:eastAsia="nb-NO"/>
        </w:rPr>
        <w:t>LYS uten spinnaker</w:t>
      </w:r>
      <w:r w:rsidR="00990614" w:rsidRPr="00AB3E78">
        <w:rPr>
          <w:color w:val="FF0000"/>
          <w:lang w:eastAsia="nb-NO"/>
        </w:rPr>
        <w:t xml:space="preserve">. </w:t>
      </w:r>
      <w:r w:rsidRPr="00AB3E78">
        <w:rPr>
          <w:color w:val="FF0000"/>
          <w:lang w:eastAsia="nb-NO"/>
        </w:rPr>
        <w:t xml:space="preserve"> </w:t>
      </w:r>
    </w:p>
    <w:p w14:paraId="67D0296B" w14:textId="77777777" w:rsidR="00795BA2" w:rsidRDefault="00795BA2" w:rsidP="00795BA2">
      <w:pPr>
        <w:rPr>
          <w:b/>
          <w:bCs/>
          <w:color w:val="FF0000"/>
          <w:lang w:eastAsia="nb-NO"/>
        </w:rPr>
      </w:pPr>
      <w:r w:rsidRPr="00AB3E78">
        <w:rPr>
          <w:color w:val="FF0000"/>
          <w:lang w:eastAsia="nb-NO"/>
        </w:rPr>
        <w:t xml:space="preserve">Det er ikke tillatt å seile med spinnaker.  </w:t>
      </w:r>
      <w:r w:rsidRPr="00AB3E78">
        <w:rPr>
          <w:b/>
          <w:bCs/>
          <w:color w:val="FF0000"/>
          <w:lang w:eastAsia="nb-NO"/>
        </w:rPr>
        <w:t>BARE STORSEIL OG GENOA ER TILLATT!!</w:t>
      </w:r>
      <w:r>
        <w:rPr>
          <w:b/>
          <w:bCs/>
          <w:color w:val="FF0000"/>
          <w:lang w:eastAsia="nb-NO"/>
        </w:rPr>
        <w:t xml:space="preserve"> </w:t>
      </w:r>
    </w:p>
    <w:p w14:paraId="31D3C0F2" w14:textId="21896A7E" w:rsidR="00183B65" w:rsidRDefault="00183B65">
      <w:pPr>
        <w:rPr>
          <w:color w:val="FF0000"/>
          <w:lang w:eastAsia="nb-NO"/>
        </w:rPr>
      </w:pPr>
      <w:r>
        <w:rPr>
          <w:color w:val="FF0000"/>
          <w:lang w:eastAsia="nb-NO"/>
        </w:rPr>
        <w:t xml:space="preserve">Dersom </w:t>
      </w:r>
      <w:r w:rsidR="00795BA2">
        <w:rPr>
          <w:color w:val="FF0000"/>
          <w:lang w:eastAsia="nb-NO"/>
        </w:rPr>
        <w:t xml:space="preserve">inntil </w:t>
      </w:r>
      <w:r>
        <w:rPr>
          <w:color w:val="FF0000"/>
          <w:lang w:eastAsia="nb-NO"/>
        </w:rPr>
        <w:t>to personer samme husstand:</w:t>
      </w:r>
    </w:p>
    <w:p w14:paraId="4662F211" w14:textId="401DEBD5" w:rsidR="00183B65" w:rsidRDefault="00183B65">
      <w:pPr>
        <w:rPr>
          <w:color w:val="FF0000"/>
          <w:lang w:eastAsia="nb-NO"/>
        </w:rPr>
      </w:pPr>
      <w:r>
        <w:rPr>
          <w:color w:val="FF0000"/>
          <w:lang w:eastAsia="nb-NO"/>
        </w:rPr>
        <w:t xml:space="preserve">Det benyttes </w:t>
      </w:r>
      <w:r w:rsidRPr="00183B65">
        <w:rPr>
          <w:b/>
          <w:bCs/>
          <w:color w:val="FF0000"/>
          <w:lang w:eastAsia="nb-NO"/>
        </w:rPr>
        <w:t>shorthanded LYS med/uten spinnaker</w:t>
      </w:r>
      <w:r>
        <w:rPr>
          <w:color w:val="FF0000"/>
          <w:lang w:eastAsia="nb-NO"/>
        </w:rPr>
        <w:t xml:space="preserve">. </w:t>
      </w:r>
    </w:p>
    <w:p w14:paraId="625F8C57" w14:textId="185DE38A" w:rsidR="00795BA2" w:rsidRDefault="00795BA2" w:rsidP="00795BA2">
      <w:pPr>
        <w:rPr>
          <w:color w:val="FF0000"/>
          <w:lang w:eastAsia="nb-NO"/>
        </w:rPr>
      </w:pPr>
      <w:r>
        <w:rPr>
          <w:color w:val="FF0000"/>
          <w:lang w:eastAsia="nb-NO"/>
        </w:rPr>
        <w:t>Dersom mange personer samme husstand:</w:t>
      </w:r>
    </w:p>
    <w:p w14:paraId="0697E2D1" w14:textId="268B4B52" w:rsidR="00795BA2" w:rsidRPr="00AB3E78" w:rsidRDefault="00795BA2" w:rsidP="00795BA2">
      <w:pPr>
        <w:rPr>
          <w:color w:val="FF0000"/>
        </w:rPr>
      </w:pPr>
      <w:r>
        <w:rPr>
          <w:color w:val="FF0000"/>
          <w:lang w:eastAsia="nb-NO"/>
        </w:rPr>
        <w:t xml:space="preserve">Det benyttes </w:t>
      </w:r>
      <w:r>
        <w:rPr>
          <w:b/>
          <w:bCs/>
          <w:color w:val="FF0000"/>
          <w:lang w:eastAsia="nb-NO"/>
        </w:rPr>
        <w:t>vanlig</w:t>
      </w:r>
      <w:r w:rsidRPr="00183B65">
        <w:rPr>
          <w:b/>
          <w:bCs/>
          <w:color w:val="FF0000"/>
          <w:lang w:eastAsia="nb-NO"/>
        </w:rPr>
        <w:t xml:space="preserve"> </w:t>
      </w:r>
      <w:r>
        <w:rPr>
          <w:b/>
          <w:bCs/>
          <w:color w:val="FF0000"/>
          <w:lang w:eastAsia="nb-NO"/>
        </w:rPr>
        <w:t xml:space="preserve">eller </w:t>
      </w:r>
      <w:r w:rsidRPr="00183B65">
        <w:rPr>
          <w:b/>
          <w:bCs/>
          <w:color w:val="FF0000"/>
          <w:lang w:eastAsia="nb-NO"/>
        </w:rPr>
        <w:t>shorthanded</w:t>
      </w:r>
      <w:r>
        <w:rPr>
          <w:b/>
          <w:bCs/>
          <w:color w:val="FF0000"/>
          <w:lang w:eastAsia="nb-NO"/>
        </w:rPr>
        <w:t xml:space="preserve"> </w:t>
      </w:r>
      <w:r w:rsidRPr="00183B65">
        <w:rPr>
          <w:b/>
          <w:bCs/>
          <w:color w:val="FF0000"/>
          <w:lang w:eastAsia="nb-NO"/>
        </w:rPr>
        <w:t>LYS med/uten spinnaker</w:t>
      </w:r>
      <w:r>
        <w:rPr>
          <w:color w:val="FF0000"/>
          <w:lang w:eastAsia="nb-NO"/>
        </w:rPr>
        <w:t xml:space="preserve">. </w:t>
      </w:r>
    </w:p>
    <w:p w14:paraId="56ED22DE" w14:textId="77777777" w:rsidR="00795BA2" w:rsidRPr="00AB3E78" w:rsidRDefault="00795BA2">
      <w:pPr>
        <w:rPr>
          <w:color w:val="FF0000"/>
        </w:rPr>
      </w:pPr>
    </w:p>
    <w:p w14:paraId="4BD7A230" w14:textId="5D9CEA2A" w:rsidR="00002487" w:rsidRDefault="00002487" w:rsidP="00002487">
      <w:pPr>
        <w:rPr>
          <w:b/>
          <w:bCs/>
          <w:color w:val="FF0000"/>
          <w:lang w:eastAsia="nb-NO"/>
        </w:rPr>
      </w:pPr>
      <w:r w:rsidRPr="00002487">
        <w:rPr>
          <w:b/>
          <w:bCs/>
          <w:color w:val="FF0000"/>
          <w:lang w:eastAsia="nb-NO"/>
        </w:rPr>
        <w:t>Man kan bytte mellom måltall med og uten spinnaker</w:t>
      </w:r>
      <w:r>
        <w:rPr>
          <w:b/>
          <w:bCs/>
          <w:color w:val="FF0000"/>
          <w:lang w:eastAsia="nb-NO"/>
        </w:rPr>
        <w:t xml:space="preserve"> og vanlig eller shorthanded</w:t>
      </w:r>
      <w:r w:rsidRPr="00002487">
        <w:rPr>
          <w:b/>
          <w:bCs/>
          <w:color w:val="FF0000"/>
          <w:lang w:eastAsia="nb-NO"/>
        </w:rPr>
        <w:t xml:space="preserve"> to ganger i løpet av i løpet av sesongen, én</w:t>
      </w:r>
      <w:r w:rsidR="009E27D0">
        <w:rPr>
          <w:b/>
          <w:bCs/>
          <w:color w:val="FF0000"/>
          <w:lang w:eastAsia="nb-NO"/>
        </w:rPr>
        <w:t xml:space="preserve"> </w:t>
      </w:r>
      <w:r w:rsidRPr="00002487">
        <w:rPr>
          <w:b/>
          <w:bCs/>
          <w:color w:val="FF0000"/>
          <w:lang w:eastAsia="nb-NO"/>
        </w:rPr>
        <w:t>gang før juli, og én gang etter juli. Slik endring skal ikke ha tilbakevirkende kraft.</w:t>
      </w:r>
      <w:r>
        <w:rPr>
          <w:b/>
          <w:bCs/>
          <w:color w:val="FF0000"/>
          <w:lang w:eastAsia="nb-NO"/>
        </w:rPr>
        <w:t xml:space="preserve"> </w:t>
      </w:r>
    </w:p>
    <w:p w14:paraId="4AAB9D93" w14:textId="51B07A19" w:rsidR="00F771F5" w:rsidRDefault="00F771F5" w:rsidP="00F771F5">
      <w:pPr>
        <w:pStyle w:val="Heading1"/>
        <w:numPr>
          <w:ilvl w:val="0"/>
          <w:numId w:val="3"/>
        </w:numPr>
        <w:ind w:left="357" w:hanging="357"/>
      </w:pPr>
      <w:r>
        <w:lastRenderedPageBreak/>
        <w:t>Smittevern regler pga. Korona.</w:t>
      </w:r>
    </w:p>
    <w:p w14:paraId="5AE4F792" w14:textId="6DC0BE36" w:rsidR="00F771F5" w:rsidRDefault="00F771F5" w:rsidP="00F771F5">
      <w:r>
        <w:rPr>
          <w:lang w:eastAsia="nb-NO"/>
        </w:rPr>
        <w:t xml:space="preserve">Vi følger </w:t>
      </w:r>
      <w:r>
        <w:t xml:space="preserve">NSF anbefalinger som sier at bare mannskap fra samme husstand kan seile sammen. Brudd på dette fører til diskvalifisering. </w:t>
      </w:r>
    </w:p>
    <w:p w14:paraId="1CB20879" w14:textId="6F0C3BA0" w:rsidR="00F771F5" w:rsidRDefault="000517A5" w:rsidP="00F771F5">
      <w:r>
        <w:t xml:space="preserve">Dersom NSF endrer anbefalinger vil også regatta komiteen vurdere å endre smittevern regler. </w:t>
      </w:r>
      <w:r w:rsidR="006109C1">
        <w:t xml:space="preserve">Dette kan også føre til åpning for bruk av vanlig lysbrev. </w:t>
      </w:r>
    </w:p>
    <w:p w14:paraId="043E1161" w14:textId="76982985" w:rsidR="000517A5" w:rsidRPr="000517A5" w:rsidRDefault="000517A5" w:rsidP="00F771F5">
      <w:pPr>
        <w:rPr>
          <w:b/>
          <w:bCs/>
        </w:rPr>
      </w:pPr>
      <w:r w:rsidRPr="000517A5">
        <w:rPr>
          <w:b/>
          <w:bCs/>
        </w:rPr>
        <w:t xml:space="preserve">Nye regler trer ikke i kraft før regattakomiteen har annonsert dette. </w:t>
      </w:r>
      <w:r w:rsidR="0026126B">
        <w:rPr>
          <w:b/>
          <w:bCs/>
        </w:rPr>
        <w:t xml:space="preserve">Om regler endres har alle mulighet til å endre det lys som brukes. </w:t>
      </w:r>
    </w:p>
    <w:p w14:paraId="2A885181" w14:textId="77777777" w:rsidR="00F771F5" w:rsidRDefault="00F771F5" w:rsidP="000517A5"/>
    <w:p w14:paraId="34CCABB1" w14:textId="77777777" w:rsidR="00F771F5" w:rsidRPr="00AB3E78" w:rsidRDefault="00F771F5">
      <w:pPr>
        <w:rPr>
          <w:color w:val="FF0000"/>
          <w:lang w:eastAsia="nb-NO"/>
        </w:rPr>
      </w:pPr>
    </w:p>
    <w:p w14:paraId="4D25148F" w14:textId="77777777" w:rsidR="00EE3309" w:rsidRDefault="00FD0222">
      <w:pPr>
        <w:pStyle w:val="Heading1"/>
        <w:numPr>
          <w:ilvl w:val="0"/>
          <w:numId w:val="3"/>
        </w:numPr>
        <w:ind w:left="357" w:hanging="357"/>
      </w:pPr>
      <w:r>
        <w:t>Baneområdet</w:t>
      </w:r>
    </w:p>
    <w:p w14:paraId="22929EBF" w14:textId="54117588" w:rsidR="00EE3309" w:rsidRDefault="00FD0222">
      <w:r>
        <w:rPr>
          <w:lang w:eastAsia="nb-NO"/>
        </w:rPr>
        <w:t xml:space="preserve">Klasse 1 og klasse 2 seiler identiske baner, men med forskjellig starttid. Banevalg bestemmes av vindretning. Nordlige vinder gir nordlige baner, sørlige vinder gir sørlige baner. </w:t>
      </w:r>
      <w:r w:rsidR="00990614">
        <w:rPr>
          <w:lang w:eastAsia="nb-NO"/>
        </w:rPr>
        <w:t xml:space="preserve">Det seiles en eller to runder avhengig av </w:t>
      </w:r>
      <w:r>
        <w:rPr>
          <w:lang w:eastAsia="nb-NO"/>
        </w:rPr>
        <w:t>vindstyrke</w:t>
      </w:r>
      <w:r w:rsidR="00990614">
        <w:rPr>
          <w:lang w:eastAsia="nb-NO"/>
        </w:rPr>
        <w:t>. Se avsnitt om avkortning.</w:t>
      </w:r>
      <w:r>
        <w:rPr>
          <w:lang w:eastAsia="nb-NO"/>
        </w:rPr>
        <w:t xml:space="preserve"> Valget tas av regattakomiteen, eventuelt av de styremedlemmer som seiler. </w:t>
      </w:r>
    </w:p>
    <w:p w14:paraId="6DE0D555" w14:textId="0124CC19" w:rsidR="00EE3309" w:rsidRDefault="00FD0222">
      <w:r>
        <w:rPr>
          <w:lang w:eastAsia="nb-NO"/>
        </w:rPr>
        <w:t xml:space="preserve">Hvilken bane som velges, gjøres kjent over VHF kanal </w:t>
      </w:r>
      <w:r w:rsidR="00990614">
        <w:rPr>
          <w:lang w:eastAsia="nb-NO"/>
        </w:rPr>
        <w:t>72</w:t>
      </w:r>
      <w:r>
        <w:rPr>
          <w:lang w:eastAsia="nb-NO"/>
        </w:rPr>
        <w:t xml:space="preserve"> før start. </w:t>
      </w:r>
    </w:p>
    <w:p w14:paraId="656516D0" w14:textId="5A71052B" w:rsidR="00EE3309" w:rsidRDefault="009E2A39">
      <w:pPr>
        <w:pStyle w:val="Heading2"/>
      </w:pPr>
      <w:r>
        <w:rPr>
          <w:noProof/>
        </w:rPr>
        <w:drawing>
          <wp:anchor distT="0" distB="0" distL="114300" distR="114300" simplePos="0" relativeHeight="251660288" behindDoc="1" locked="0" layoutInCell="1" allowOverlap="1" wp14:anchorId="3E4416EF" wp14:editId="20B1A8FC">
            <wp:simplePos x="0" y="0"/>
            <wp:positionH relativeFrom="column">
              <wp:posOffset>4086860</wp:posOffset>
            </wp:positionH>
            <wp:positionV relativeFrom="paragraph">
              <wp:posOffset>78740</wp:posOffset>
            </wp:positionV>
            <wp:extent cx="2036295" cy="2546350"/>
            <wp:effectExtent l="0" t="0" r="2540" b="6350"/>
            <wp:wrapTight wrapText="bothSides">
              <wp:wrapPolygon edited="0">
                <wp:start x="0" y="0"/>
                <wp:lineTo x="0" y="21492"/>
                <wp:lineTo x="21425" y="21492"/>
                <wp:lineTo x="214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nglehand_nor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6295" cy="2546350"/>
                    </a:xfrm>
                    <a:prstGeom prst="rect">
                      <a:avLst/>
                    </a:prstGeom>
                  </pic:spPr>
                </pic:pic>
              </a:graphicData>
            </a:graphic>
            <wp14:sizeRelH relativeFrom="page">
              <wp14:pctWidth>0</wp14:pctWidth>
            </wp14:sizeRelH>
            <wp14:sizeRelV relativeFrom="page">
              <wp14:pctHeight>0</wp14:pctHeight>
            </wp14:sizeRelV>
          </wp:anchor>
        </w:drawing>
      </w:r>
      <w:r w:rsidR="00F065A1">
        <w:t>N</w:t>
      </w:r>
      <w:r w:rsidR="00FD0222">
        <w:t>ordlig bane</w:t>
      </w:r>
      <w:r w:rsidR="00395D0A">
        <w:t xml:space="preserve"> (5.4Nm)</w:t>
      </w:r>
    </w:p>
    <w:p w14:paraId="722909FE" w14:textId="1646369F" w:rsidR="00EE3309" w:rsidRDefault="00FD0222">
      <w:pPr>
        <w:pStyle w:val="ListParagraph"/>
        <w:numPr>
          <w:ilvl w:val="0"/>
          <w:numId w:val="6"/>
        </w:numPr>
      </w:pPr>
      <w:r>
        <w:rPr>
          <w:lang w:eastAsia="nb-NO"/>
        </w:rPr>
        <w:t xml:space="preserve">Start nordover </w:t>
      </w:r>
      <w:r w:rsidR="004419E2">
        <w:rPr>
          <w:lang w:eastAsia="nb-NO"/>
        </w:rPr>
        <w:t xml:space="preserve">over </w:t>
      </w:r>
      <w:r w:rsidR="009E2A39">
        <w:rPr>
          <w:lang w:eastAsia="nb-NO"/>
        </w:rPr>
        <w:t xml:space="preserve">linje rett øst fra hjørne av kai havarisenter og 100 meter ut. Om bøye er utlagt vill denne være østre merke.  </w:t>
      </w:r>
    </w:p>
    <w:p w14:paraId="2B714CB6" w14:textId="4E95E359" w:rsidR="00EE3309" w:rsidRDefault="00FD0222">
      <w:pPr>
        <w:pStyle w:val="ListParagraph"/>
        <w:numPr>
          <w:ilvl w:val="0"/>
          <w:numId w:val="6"/>
        </w:numPr>
      </w:pPr>
      <w:r>
        <w:rPr>
          <w:lang w:eastAsia="nb-NO"/>
        </w:rPr>
        <w:t xml:space="preserve">Babord runding </w:t>
      </w:r>
      <w:r w:rsidR="009E2A39">
        <w:rPr>
          <w:lang w:eastAsia="nb-NO"/>
        </w:rPr>
        <w:t>Tønsnes</w:t>
      </w:r>
      <w:r w:rsidR="00455378">
        <w:rPr>
          <w:lang w:eastAsia="nb-NO"/>
        </w:rPr>
        <w:t xml:space="preserve"> Lanterne</w:t>
      </w:r>
      <w:r>
        <w:rPr>
          <w:lang w:eastAsia="nb-NO"/>
        </w:rPr>
        <w:t>, posisjon </w:t>
      </w:r>
      <w:r w:rsidR="00455378">
        <w:rPr>
          <w:rFonts w:ascii="Arial" w:hAnsi="Arial" w:cs="Arial"/>
          <w:color w:val="000000"/>
          <w:sz w:val="18"/>
          <w:szCs w:val="18"/>
          <w:shd w:val="clear" w:color="auto" w:fill="FFFFFF"/>
        </w:rPr>
        <w:t>69°44'7.4"N 19°5'22.6"E</w:t>
      </w:r>
    </w:p>
    <w:p w14:paraId="43C1F860" w14:textId="77777777" w:rsidR="00455378" w:rsidRDefault="00455378" w:rsidP="00455378">
      <w:pPr>
        <w:pStyle w:val="ListParagraph"/>
        <w:numPr>
          <w:ilvl w:val="0"/>
          <w:numId w:val="6"/>
        </w:numPr>
      </w:pPr>
      <w:r>
        <w:rPr>
          <w:lang w:eastAsia="nb-NO"/>
        </w:rPr>
        <w:t xml:space="preserve">Mål / runding linje rett øst fra hjørne av kai havarisenter og 100 meter ut. Om bøye er utlagt vill denne være østre merke.  </w:t>
      </w:r>
    </w:p>
    <w:p w14:paraId="529C4EB8" w14:textId="33ED30F2" w:rsidR="00EE3309" w:rsidRDefault="00455378">
      <w:pPr>
        <w:pStyle w:val="Heading2"/>
      </w:pPr>
      <w:r>
        <w:t>S</w:t>
      </w:r>
      <w:r w:rsidR="00FD0222">
        <w:t>ørlig bane</w:t>
      </w:r>
      <w:r w:rsidR="00395D0A">
        <w:t xml:space="preserve"> (5Nm)</w:t>
      </w:r>
    </w:p>
    <w:p w14:paraId="5F845925" w14:textId="192A6AB8" w:rsidR="00455378" w:rsidRDefault="00AB3E78" w:rsidP="00455378">
      <w:pPr>
        <w:pStyle w:val="ListParagraph"/>
        <w:numPr>
          <w:ilvl w:val="0"/>
          <w:numId w:val="6"/>
        </w:numPr>
      </w:pPr>
      <w:r>
        <w:rPr>
          <w:noProof/>
          <w:lang w:eastAsia="nb-NO"/>
        </w:rPr>
        <w:drawing>
          <wp:anchor distT="0" distB="0" distL="114300" distR="114300" simplePos="0" relativeHeight="251658752" behindDoc="1" locked="0" layoutInCell="1" allowOverlap="1" wp14:anchorId="50EB14F8" wp14:editId="626EB464">
            <wp:simplePos x="0" y="0"/>
            <wp:positionH relativeFrom="column">
              <wp:posOffset>4060825</wp:posOffset>
            </wp:positionH>
            <wp:positionV relativeFrom="paragraph">
              <wp:posOffset>473710</wp:posOffset>
            </wp:positionV>
            <wp:extent cx="2333625" cy="1821180"/>
            <wp:effectExtent l="0" t="0" r="9525" b="7620"/>
            <wp:wrapTight wrapText="bothSides">
              <wp:wrapPolygon edited="0">
                <wp:start x="0" y="0"/>
                <wp:lineTo x="0" y="21464"/>
                <wp:lineTo x="21512" y="21464"/>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glesørli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3625" cy="1821180"/>
                    </a:xfrm>
                    <a:prstGeom prst="rect">
                      <a:avLst/>
                    </a:prstGeom>
                  </pic:spPr>
                </pic:pic>
              </a:graphicData>
            </a:graphic>
            <wp14:sizeRelH relativeFrom="page">
              <wp14:pctWidth>0</wp14:pctWidth>
            </wp14:sizeRelH>
            <wp14:sizeRelV relativeFrom="page">
              <wp14:pctHeight>0</wp14:pctHeight>
            </wp14:sizeRelV>
          </wp:anchor>
        </w:drawing>
      </w:r>
      <w:r w:rsidR="00455378">
        <w:rPr>
          <w:lang w:eastAsia="nb-NO"/>
        </w:rPr>
        <w:t xml:space="preserve">Start </w:t>
      </w:r>
      <w:r w:rsidR="005308CB">
        <w:rPr>
          <w:lang w:eastAsia="nb-NO"/>
        </w:rPr>
        <w:t>sørover</w:t>
      </w:r>
      <w:r w:rsidR="00455378">
        <w:rPr>
          <w:lang w:eastAsia="nb-NO"/>
        </w:rPr>
        <w:t xml:space="preserve"> </w:t>
      </w:r>
      <w:r w:rsidR="004419E2">
        <w:rPr>
          <w:lang w:eastAsia="nb-NO"/>
        </w:rPr>
        <w:t>over</w:t>
      </w:r>
      <w:r w:rsidR="00455378">
        <w:rPr>
          <w:lang w:eastAsia="nb-NO"/>
        </w:rPr>
        <w:t xml:space="preserve"> linje rett øst fra hjørne av kai havarisenter og 100 meter ut. Om bøye er utlagt vill denne være østre merke.  </w:t>
      </w:r>
    </w:p>
    <w:p w14:paraId="735CCEF5" w14:textId="1EE28FC1" w:rsidR="00455378" w:rsidRPr="00E56044" w:rsidRDefault="00455378" w:rsidP="00455378">
      <w:pPr>
        <w:pStyle w:val="ListParagraph"/>
        <w:numPr>
          <w:ilvl w:val="0"/>
          <w:numId w:val="6"/>
        </w:numPr>
      </w:pPr>
      <w:r>
        <w:rPr>
          <w:lang w:eastAsia="nb-NO"/>
        </w:rPr>
        <w:t xml:space="preserve">Babord runding </w:t>
      </w:r>
      <w:r w:rsidR="00E56044">
        <w:rPr>
          <w:lang w:eastAsia="nb-NO"/>
        </w:rPr>
        <w:t xml:space="preserve">rød stake ved tverrforbindelse, </w:t>
      </w:r>
      <w:r>
        <w:rPr>
          <w:lang w:eastAsia="nb-NO"/>
        </w:rPr>
        <w:t>posisjon </w:t>
      </w:r>
      <w:r w:rsidR="00E56044">
        <w:rPr>
          <w:rFonts w:ascii="Arial" w:hAnsi="Arial" w:cs="Arial"/>
          <w:color w:val="000000"/>
          <w:sz w:val="18"/>
          <w:szCs w:val="18"/>
          <w:shd w:val="clear" w:color="auto" w:fill="FFFFFF"/>
        </w:rPr>
        <w:t>69°40'26.8"N 18°58'56.6"E</w:t>
      </w:r>
    </w:p>
    <w:p w14:paraId="1955962C" w14:textId="62F58A5E" w:rsidR="00E56044" w:rsidRDefault="00E56044" w:rsidP="00864FCD">
      <w:pPr>
        <w:pStyle w:val="ListParagraph"/>
        <w:numPr>
          <w:ilvl w:val="0"/>
          <w:numId w:val="6"/>
        </w:numPr>
      </w:pPr>
      <w:r>
        <w:rPr>
          <w:lang w:eastAsia="nb-NO"/>
        </w:rPr>
        <w:t xml:space="preserve">Babord runding </w:t>
      </w:r>
      <w:r w:rsidR="00BF7C40">
        <w:rPr>
          <w:lang w:eastAsia="nb-NO"/>
        </w:rPr>
        <w:t>rød ankringsbøye</w:t>
      </w:r>
      <w:r>
        <w:rPr>
          <w:lang w:eastAsia="nb-NO"/>
        </w:rPr>
        <w:t xml:space="preserve"> </w:t>
      </w:r>
      <w:r w:rsidR="002C29ED">
        <w:rPr>
          <w:lang w:eastAsia="nb-NO"/>
        </w:rPr>
        <w:t xml:space="preserve">Skjelnan. </w:t>
      </w:r>
      <w:r w:rsidR="00BF7C40">
        <w:rPr>
          <w:lang w:eastAsia="nb-NO"/>
        </w:rPr>
        <w:t>Litt nord</w:t>
      </w:r>
      <w:r w:rsidR="002C29ED">
        <w:rPr>
          <w:lang w:eastAsia="nb-NO"/>
        </w:rPr>
        <w:t xml:space="preserve"> for kai, posisjon </w:t>
      </w:r>
      <w:r w:rsidR="00BF7C40">
        <w:rPr>
          <w:rFonts w:ascii="Arial" w:hAnsi="Arial" w:cs="Arial"/>
          <w:color w:val="000000"/>
          <w:sz w:val="18"/>
          <w:szCs w:val="18"/>
          <w:shd w:val="clear" w:color="auto" w:fill="FFFFFF"/>
        </w:rPr>
        <w:t>69°41'59.3"N 19°4'28.8"E</w:t>
      </w:r>
    </w:p>
    <w:p w14:paraId="4A7C8A22" w14:textId="139BDE35" w:rsidR="00455378" w:rsidRDefault="00455378" w:rsidP="00455378">
      <w:pPr>
        <w:pStyle w:val="ListParagraph"/>
        <w:numPr>
          <w:ilvl w:val="0"/>
          <w:numId w:val="6"/>
        </w:numPr>
      </w:pPr>
      <w:r>
        <w:rPr>
          <w:lang w:eastAsia="nb-NO"/>
        </w:rPr>
        <w:t>Mål / runding linje rett øst fra hjørne av kai havarisenter og 100 meter ut. Om bøye er utlagt vill denne være østre merke</w:t>
      </w:r>
      <w:r w:rsidR="002C29ED">
        <w:rPr>
          <w:lang w:eastAsia="nb-NO"/>
        </w:rPr>
        <w:t xml:space="preserve"> og rundes om styrbord dersom to runder. </w:t>
      </w:r>
      <w:r>
        <w:rPr>
          <w:lang w:eastAsia="nb-NO"/>
        </w:rPr>
        <w:t xml:space="preserve">  </w:t>
      </w:r>
    </w:p>
    <w:p w14:paraId="51268062" w14:textId="77777777" w:rsidR="00EE3309" w:rsidRDefault="00EE3309">
      <w:pPr>
        <w:pStyle w:val="BodyText"/>
      </w:pPr>
    </w:p>
    <w:p w14:paraId="1F932DBD" w14:textId="211C44AB" w:rsidR="00EE3309" w:rsidRDefault="00EE3309">
      <w:pPr>
        <w:pStyle w:val="ListParagraph"/>
        <w:rPr>
          <w:lang w:eastAsia="nb-NO"/>
        </w:rPr>
      </w:pPr>
    </w:p>
    <w:p w14:paraId="6C4E789C" w14:textId="77777777" w:rsidR="00EE3309" w:rsidRDefault="00FD0222">
      <w:pPr>
        <w:pStyle w:val="Heading1"/>
        <w:numPr>
          <w:ilvl w:val="0"/>
          <w:numId w:val="3"/>
        </w:numPr>
        <w:ind w:left="357" w:hanging="357"/>
      </w:pPr>
      <w:r>
        <w:t>Startprosedyre</w:t>
      </w:r>
    </w:p>
    <w:p w14:paraId="1975E76B" w14:textId="36CFF31C" w:rsidR="00EE3309" w:rsidRDefault="00FD0222">
      <w:r>
        <w:rPr>
          <w:lang w:eastAsia="nb-NO"/>
        </w:rPr>
        <w:t>Start etter GPS tid. Da det ikke vil være startbåt, er hver enkelt skipper ansvarlig for å overholde startreglementet, og gjennomføre reglementerte 360, 720 eller omstart i henhold til regattareglene, dersom man "tyvstarter", ikke overholder vikeplikt eller bryter reglene på annen måte.</w:t>
      </w:r>
    </w:p>
    <w:p w14:paraId="5B3BB954" w14:textId="4B668382" w:rsidR="00EE3309" w:rsidRDefault="00FD0222">
      <w:r>
        <w:rPr>
          <w:lang w:eastAsia="nb-NO"/>
        </w:rPr>
        <w:t xml:space="preserve">Regattakomiteen kan forskyve starttidspunktet hvis nødvendig. Dette vil i så fall bli meldt over VHF-Kanal </w:t>
      </w:r>
      <w:r w:rsidR="001D70F9">
        <w:rPr>
          <w:lang w:eastAsia="nb-NO"/>
        </w:rPr>
        <w:t>72</w:t>
      </w:r>
      <w:r>
        <w:rPr>
          <w:lang w:eastAsia="nb-NO"/>
        </w:rPr>
        <w:t xml:space="preserve">. </w:t>
      </w:r>
    </w:p>
    <w:p w14:paraId="1D41B3F8" w14:textId="77777777" w:rsidR="00EE3309" w:rsidRDefault="00FD0222">
      <w:pPr>
        <w:pStyle w:val="Heading1"/>
        <w:numPr>
          <w:ilvl w:val="0"/>
          <w:numId w:val="3"/>
        </w:numPr>
        <w:ind w:left="357" w:hanging="357"/>
      </w:pPr>
      <w:bookmarkStart w:id="0" w:name="__RefHeading___Toc1557_878446940"/>
      <w:bookmarkEnd w:id="0"/>
      <w:r>
        <w:t>Tidtaking</w:t>
      </w:r>
    </w:p>
    <w:p w14:paraId="7CA1EC82" w14:textId="6C4E4450" w:rsidR="00EE3309" w:rsidRDefault="001D70F9">
      <w:r>
        <w:t>H</w:t>
      </w:r>
      <w:r w:rsidR="00FD0222">
        <w:t xml:space="preserve">ver båt </w:t>
      </w:r>
      <w:r>
        <w:t xml:space="preserve">er </w:t>
      </w:r>
      <w:r w:rsidR="00FD0222">
        <w:t>ansvarlig for å ta egen tid.</w:t>
      </w:r>
    </w:p>
    <w:p w14:paraId="42C6A5EB" w14:textId="4AF7ED20" w:rsidR="00EE3309" w:rsidRDefault="00FD0222" w:rsidP="009402CB">
      <w:pPr>
        <w:rPr>
          <w:lang w:eastAsia="nb-NO"/>
        </w:rPr>
      </w:pPr>
      <w:r>
        <w:rPr>
          <w:b/>
          <w:lang w:eastAsia="nb-NO"/>
        </w:rPr>
        <w:t xml:space="preserve">Det tas </w:t>
      </w:r>
      <w:r w:rsidR="001A41D5">
        <w:rPr>
          <w:b/>
          <w:lang w:eastAsia="nb-NO"/>
        </w:rPr>
        <w:t xml:space="preserve">tid ved </w:t>
      </w:r>
      <w:r w:rsidR="005308CB">
        <w:rPr>
          <w:b/>
          <w:lang w:eastAsia="nb-NO"/>
        </w:rPr>
        <w:t xml:space="preserve">hver passering av </w:t>
      </w:r>
      <w:r w:rsidR="001A41D5">
        <w:rPr>
          <w:b/>
          <w:lang w:eastAsia="nb-NO"/>
        </w:rPr>
        <w:t xml:space="preserve">mål / rundingslinje. </w:t>
      </w:r>
      <w:r>
        <w:rPr>
          <w:b/>
          <w:lang w:eastAsia="nb-NO"/>
        </w:rPr>
        <w:t xml:space="preserve"> </w:t>
      </w:r>
      <w:r>
        <w:rPr>
          <w:lang w:eastAsia="nb-NO"/>
        </w:rPr>
        <w:t>Tiden tas når baugen krysser linje</w:t>
      </w:r>
      <w:r w:rsidR="009402CB">
        <w:rPr>
          <w:lang w:eastAsia="nb-NO"/>
        </w:rPr>
        <w:t xml:space="preserve">. </w:t>
      </w:r>
      <w:r>
        <w:rPr>
          <w:lang w:eastAsia="nb-NO"/>
        </w:rPr>
        <w:t xml:space="preserve"> </w:t>
      </w:r>
    </w:p>
    <w:p w14:paraId="2450C44F" w14:textId="7EE54F1E" w:rsidR="00007640" w:rsidRDefault="00007640" w:rsidP="00007640">
      <w:pPr>
        <w:spacing w:after="0"/>
        <w:rPr>
          <w:lang w:eastAsia="nb-NO"/>
        </w:rPr>
      </w:pPr>
      <w:r w:rsidRPr="00007640">
        <w:rPr>
          <w:lang w:eastAsia="nb-NO"/>
        </w:rPr>
        <w:t xml:space="preserve">Seilasen skal trackes med RaceQs. </w:t>
      </w:r>
    </w:p>
    <w:p w14:paraId="3E1924B0" w14:textId="77777777" w:rsidR="00007640" w:rsidRDefault="00007640" w:rsidP="00007640">
      <w:pPr>
        <w:spacing w:after="0"/>
        <w:rPr>
          <w:lang w:eastAsia="nb-NO"/>
        </w:rPr>
      </w:pPr>
    </w:p>
    <w:p w14:paraId="4E013065" w14:textId="77777777" w:rsidR="00007640" w:rsidRDefault="00007640" w:rsidP="00007640">
      <w:pPr>
        <w:spacing w:after="0"/>
      </w:pPr>
      <w:r>
        <w:t xml:space="preserve">Måltid sendes en SMS-melding som inneholder seilnummer eller båtnavn og klokkeslett (ikke utseilt tid) for målgang til telefonnummer 580 000 344 674. </w:t>
      </w:r>
    </w:p>
    <w:p w14:paraId="221BFBEB" w14:textId="3B77A73C" w:rsidR="00007640" w:rsidRPr="00007640" w:rsidRDefault="00007640" w:rsidP="00007640">
      <w:pPr>
        <w:spacing w:after="0"/>
      </w:pPr>
      <w:r>
        <w:t>Eks.: «2337 20.34.56» eller «Frøya 20.34.56». Resultatet sendes umiddelbart etter målgang. Dersom resultatet mangler når resultatlista settes opp, gis resultatet DNF.</w:t>
      </w:r>
    </w:p>
    <w:p w14:paraId="10671404" w14:textId="0D4F19F4" w:rsidR="00EE3309" w:rsidRDefault="00FD0222">
      <w:pPr>
        <w:pStyle w:val="Heading1"/>
        <w:numPr>
          <w:ilvl w:val="0"/>
          <w:numId w:val="3"/>
        </w:numPr>
        <w:ind w:left="357" w:hanging="357"/>
      </w:pPr>
      <w:r>
        <w:t>Maksimaltid</w:t>
      </w:r>
      <w:r w:rsidR="00CA0714">
        <w:t xml:space="preserve"> /antall runder. </w:t>
      </w:r>
    </w:p>
    <w:p w14:paraId="5D77847D" w14:textId="7A16E1C4" w:rsidR="00EE3309" w:rsidRDefault="00FD0222">
      <w:pPr>
        <w:rPr>
          <w:lang w:eastAsia="nb-NO"/>
        </w:rPr>
      </w:pPr>
      <w:r>
        <w:rPr>
          <w:lang w:eastAsia="nb-NO"/>
        </w:rPr>
        <w:t xml:space="preserve">Maksimaltiden </w:t>
      </w:r>
      <w:r w:rsidR="00CA0714">
        <w:rPr>
          <w:lang w:eastAsia="nb-NO"/>
        </w:rPr>
        <w:t>er</w:t>
      </w:r>
      <w:r>
        <w:rPr>
          <w:lang w:eastAsia="nb-NO"/>
        </w:rPr>
        <w:t xml:space="preserve"> kl. 2</w:t>
      </w:r>
      <w:r w:rsidR="00CA0714">
        <w:rPr>
          <w:lang w:eastAsia="nb-NO"/>
        </w:rPr>
        <w:t>2:00</w:t>
      </w:r>
      <w:r>
        <w:rPr>
          <w:lang w:eastAsia="nb-NO"/>
        </w:rPr>
        <w:t>.</w:t>
      </w:r>
    </w:p>
    <w:p w14:paraId="5AE0058D" w14:textId="77A74C1E" w:rsidR="008A5382" w:rsidRDefault="008A5382">
      <w:r>
        <w:rPr>
          <w:lang w:eastAsia="nb-NO"/>
        </w:rPr>
        <w:t xml:space="preserve">Dersom ingen båt har passert mållinjen første gang innen kl 20:00 blir det bare en runde. </w:t>
      </w:r>
    </w:p>
    <w:p w14:paraId="4D22A19A" w14:textId="3B1F89E7" w:rsidR="00EE3309" w:rsidRDefault="00FD0222">
      <w:pPr>
        <w:rPr>
          <w:lang w:eastAsia="nb-NO"/>
        </w:rPr>
      </w:pPr>
      <w:r>
        <w:rPr>
          <w:lang w:eastAsia="nb-NO"/>
        </w:rPr>
        <w:t xml:space="preserve">Dersom </w:t>
      </w:r>
      <w:r w:rsidR="008A5382">
        <w:rPr>
          <w:lang w:eastAsia="nb-NO"/>
        </w:rPr>
        <w:t xml:space="preserve">ingen </w:t>
      </w:r>
      <w:r>
        <w:rPr>
          <w:lang w:eastAsia="nb-NO"/>
        </w:rPr>
        <w:t xml:space="preserve">båt </w:t>
      </w:r>
      <w:r w:rsidR="008A5382">
        <w:rPr>
          <w:lang w:eastAsia="nb-NO"/>
        </w:rPr>
        <w:t xml:space="preserve">har passert mållinjen for andre gang innen </w:t>
      </w:r>
      <w:r>
        <w:rPr>
          <w:lang w:eastAsia="nb-NO"/>
        </w:rPr>
        <w:t xml:space="preserve">kl. </w:t>
      </w:r>
      <w:r w:rsidR="008A5382">
        <w:rPr>
          <w:lang w:eastAsia="nb-NO"/>
        </w:rPr>
        <w:t xml:space="preserve">21:30 </w:t>
      </w:r>
      <w:r>
        <w:rPr>
          <w:lang w:eastAsia="nb-NO"/>
        </w:rPr>
        <w:t xml:space="preserve"> gjelder målgang </w:t>
      </w:r>
      <w:r w:rsidR="00437D95">
        <w:rPr>
          <w:lang w:eastAsia="nb-NO"/>
        </w:rPr>
        <w:t xml:space="preserve">ved første runde. </w:t>
      </w:r>
    </w:p>
    <w:p w14:paraId="43FA254E" w14:textId="2E791BD4" w:rsidR="0027160E" w:rsidRDefault="0027160E">
      <w:r>
        <w:rPr>
          <w:lang w:eastAsia="nb-NO"/>
        </w:rPr>
        <w:t xml:space="preserve">Dersom det er </w:t>
      </w:r>
      <w:r w:rsidR="00007640">
        <w:rPr>
          <w:lang w:eastAsia="nb-NO"/>
        </w:rPr>
        <w:t>usannsynlig</w:t>
      </w:r>
      <w:r>
        <w:rPr>
          <w:lang w:eastAsia="nb-NO"/>
        </w:rPr>
        <w:t xml:space="preserve"> at man klarer to runder kan regattakomiteen underveis beslutte at første runde skal gjelde. Dette blir informert om på kanal 72.</w:t>
      </w:r>
    </w:p>
    <w:p w14:paraId="0B6AFE98" w14:textId="77777777" w:rsidR="00EE3309" w:rsidRDefault="00FD0222">
      <w:pPr>
        <w:pStyle w:val="Heading1"/>
        <w:numPr>
          <w:ilvl w:val="0"/>
          <w:numId w:val="3"/>
        </w:numPr>
        <w:ind w:left="357" w:hanging="357"/>
      </w:pPr>
      <w:bookmarkStart w:id="1" w:name="_Ref443948836"/>
      <w:bookmarkEnd w:id="1"/>
      <w:r>
        <w:t>Protester</w:t>
      </w:r>
    </w:p>
    <w:p w14:paraId="22B5BBC0" w14:textId="304EBA43" w:rsidR="00EE3309" w:rsidRDefault="00FD0222">
      <w:pPr>
        <w:rPr>
          <w:lang w:eastAsia="nb-NO"/>
        </w:rPr>
      </w:pPr>
      <w:r>
        <w:rPr>
          <w:lang w:eastAsia="nb-NO"/>
        </w:rPr>
        <w:t>Protester skal innleveres til startkomiteen umiddelbart etter endt seilas og senest 30 minutter etter målpassering. Båter som protesterer skal heise rødt flagg straks de protesterer, og føre det så lenge de kappseiler.</w:t>
      </w:r>
    </w:p>
    <w:p w14:paraId="574C7AF9" w14:textId="362A1468" w:rsidR="00AB3E78" w:rsidRDefault="00AB3E78">
      <w:r>
        <w:rPr>
          <w:lang w:eastAsia="nb-NO"/>
        </w:rPr>
        <w:t xml:space="preserve">Grunnet Corona situasjonen må protest </w:t>
      </w:r>
      <w:r w:rsidR="004C1DB5">
        <w:rPr>
          <w:lang w:eastAsia="nb-NO"/>
        </w:rPr>
        <w:t>fylles ut, fotograferes og sendes som mms til samme nettbrett som tiden sendes til. Merk meldingen PROTEST.</w:t>
      </w:r>
    </w:p>
    <w:p w14:paraId="30F086DF" w14:textId="3BB395B0" w:rsidR="00EE3309" w:rsidRDefault="00FD0222">
      <w:r>
        <w:rPr>
          <w:lang w:eastAsia="nb-NO"/>
        </w:rPr>
        <w:t>Dersom det meldes inn protester etter en regatta, vil det bli satt sammen en protestkomité av minimum 3 av deltakerne</w:t>
      </w:r>
      <w:r w:rsidR="00437D95">
        <w:rPr>
          <w:lang w:eastAsia="nb-NO"/>
        </w:rPr>
        <w:t>.</w:t>
      </w:r>
    </w:p>
    <w:p w14:paraId="0106B7AB" w14:textId="77777777" w:rsidR="00EE3309" w:rsidRDefault="00FD0222">
      <w:pPr>
        <w:pStyle w:val="Heading1"/>
        <w:numPr>
          <w:ilvl w:val="0"/>
          <w:numId w:val="3"/>
        </w:numPr>
        <w:ind w:left="357" w:hanging="357"/>
      </w:pPr>
      <w:bookmarkStart w:id="2" w:name="_Ref443948697"/>
      <w:bookmarkEnd w:id="2"/>
      <w:r>
        <w:lastRenderedPageBreak/>
        <w:t>Poengberegning</w:t>
      </w:r>
    </w:p>
    <w:p w14:paraId="79C0D1F7" w14:textId="77777777" w:rsidR="00EE3309" w:rsidRDefault="00FD0222">
      <w:r>
        <w:rPr>
          <w:lang w:eastAsia="nb-NO"/>
        </w:rPr>
        <w:t>For hver regatta gis det poeng etter seilingsbestemmelsenes A4.1 «bonuspoeng»</w:t>
      </w:r>
    </w:p>
    <w:p w14:paraId="7543EF6F" w14:textId="77777777" w:rsidR="00EE3309" w:rsidRDefault="00FD0222">
      <w:pPr>
        <w:shd w:val="clear" w:color="auto" w:fill="FFFFFF"/>
        <w:spacing w:before="150" w:after="0" w:line="270" w:lineRule="atLeast"/>
      </w:pPr>
      <w:r>
        <w:rPr>
          <w:rFonts w:ascii="Arial" w:eastAsia="Times New Roman" w:hAnsi="Arial" w:cs="Arial"/>
          <w:color w:val="2C2B2B"/>
          <w:sz w:val="18"/>
          <w:szCs w:val="18"/>
          <w:lang w:eastAsia="nb-NO"/>
        </w:rPr>
        <w:t> </w:t>
      </w:r>
    </w:p>
    <w:tbl>
      <w:tblPr>
        <w:tblW w:w="6264" w:type="dxa"/>
        <w:tblInd w:w="22" w:type="dxa"/>
        <w:tblBorders>
          <w:top w:val="single" w:sz="6" w:space="0" w:color="E6E6E6"/>
          <w:left w:val="single" w:sz="6" w:space="0" w:color="E6E6E6"/>
          <w:bottom w:val="single" w:sz="6" w:space="0" w:color="E6E6E6"/>
          <w:right w:val="single" w:sz="6" w:space="0" w:color="E6E6E6"/>
          <w:insideH w:val="single" w:sz="6" w:space="0" w:color="E6E6E6"/>
          <w:insideV w:val="single" w:sz="6" w:space="0" w:color="E6E6E6"/>
        </w:tblBorders>
        <w:tblCellMar>
          <w:top w:w="30" w:type="dxa"/>
          <w:left w:w="11" w:type="dxa"/>
          <w:bottom w:w="30" w:type="dxa"/>
          <w:right w:w="75" w:type="dxa"/>
        </w:tblCellMar>
        <w:tblLook w:val="04A0" w:firstRow="1" w:lastRow="0" w:firstColumn="1" w:lastColumn="0" w:noHBand="0" w:noVBand="1"/>
      </w:tblPr>
      <w:tblGrid>
        <w:gridCol w:w="1763"/>
        <w:gridCol w:w="4501"/>
      </w:tblGrid>
      <w:tr w:rsidR="00EE3309" w14:paraId="00676124" w14:textId="77777777">
        <w:tc>
          <w:tcPr>
            <w:tcW w:w="1763" w:type="dxa"/>
            <w:tcBorders>
              <w:top w:val="single" w:sz="6" w:space="0" w:color="E6E6E6"/>
              <w:left w:val="single" w:sz="6" w:space="0" w:color="E6E6E6"/>
              <w:bottom w:val="single" w:sz="6" w:space="0" w:color="E6E6E6"/>
              <w:right w:val="single" w:sz="6" w:space="0" w:color="E6E6E6"/>
            </w:tcBorders>
            <w:shd w:val="clear" w:color="auto" w:fill="FBFBFB"/>
            <w:tcMar>
              <w:left w:w="11" w:type="dxa"/>
            </w:tcMar>
          </w:tcPr>
          <w:p w14:paraId="4A4560B2" w14:textId="77777777" w:rsidR="00EE3309" w:rsidRDefault="00FD0222">
            <w:pPr>
              <w:spacing w:after="0" w:line="240" w:lineRule="auto"/>
            </w:pPr>
            <w:r>
              <w:rPr>
                <w:rFonts w:ascii="Arial" w:eastAsia="Times New Roman" w:hAnsi="Arial" w:cs="Arial"/>
                <w:b/>
                <w:bCs/>
                <w:sz w:val="24"/>
                <w:szCs w:val="24"/>
                <w:lang w:eastAsia="nb-NO"/>
              </w:rPr>
              <w:t>Plass</w:t>
            </w:r>
          </w:p>
        </w:tc>
        <w:tc>
          <w:tcPr>
            <w:tcW w:w="4500" w:type="dxa"/>
            <w:tcBorders>
              <w:top w:val="single" w:sz="6" w:space="0" w:color="E6E6E6"/>
              <w:left w:val="single" w:sz="6" w:space="0" w:color="E6E6E6"/>
              <w:bottom w:val="single" w:sz="6" w:space="0" w:color="E6E6E6"/>
              <w:right w:val="single" w:sz="6" w:space="0" w:color="E6E6E6"/>
            </w:tcBorders>
            <w:shd w:val="clear" w:color="auto" w:fill="FBFBFB"/>
            <w:tcMar>
              <w:left w:w="11" w:type="dxa"/>
            </w:tcMar>
          </w:tcPr>
          <w:p w14:paraId="629B71BE" w14:textId="77777777" w:rsidR="00EE3309" w:rsidRDefault="00FD0222">
            <w:pPr>
              <w:spacing w:after="0" w:line="240" w:lineRule="auto"/>
            </w:pPr>
            <w:r>
              <w:rPr>
                <w:rFonts w:ascii="Arial" w:eastAsia="Times New Roman" w:hAnsi="Arial" w:cs="Arial"/>
                <w:b/>
                <w:bCs/>
                <w:sz w:val="24"/>
                <w:szCs w:val="24"/>
                <w:lang w:eastAsia="nb-NO"/>
              </w:rPr>
              <w:t>Poeng.</w:t>
            </w:r>
          </w:p>
        </w:tc>
      </w:tr>
      <w:tr w:rsidR="00EE3309" w14:paraId="324F24BB" w14:textId="77777777">
        <w:tc>
          <w:tcPr>
            <w:tcW w:w="1763" w:type="dxa"/>
            <w:tcBorders>
              <w:top w:val="single" w:sz="6" w:space="0" w:color="E6E6E6"/>
              <w:left w:val="single" w:sz="6" w:space="0" w:color="E6E6E6"/>
              <w:bottom w:val="single" w:sz="6" w:space="0" w:color="E6E6E6"/>
              <w:right w:val="single" w:sz="6" w:space="0" w:color="E6E6E6"/>
            </w:tcBorders>
            <w:shd w:val="clear" w:color="auto" w:fill="FBFBFB"/>
            <w:tcMar>
              <w:left w:w="11" w:type="dxa"/>
            </w:tcMar>
          </w:tcPr>
          <w:p w14:paraId="190650C3" w14:textId="77777777" w:rsidR="00EE3309" w:rsidRDefault="00FD0222">
            <w:pPr>
              <w:spacing w:after="0" w:line="240" w:lineRule="auto"/>
            </w:pPr>
            <w:r>
              <w:rPr>
                <w:rFonts w:ascii="Arial" w:eastAsia="Times New Roman" w:hAnsi="Arial" w:cs="Arial"/>
                <w:sz w:val="24"/>
                <w:szCs w:val="24"/>
                <w:lang w:eastAsia="nb-NO"/>
              </w:rPr>
              <w:t>Førsteplass</w:t>
            </w:r>
          </w:p>
        </w:tc>
        <w:tc>
          <w:tcPr>
            <w:tcW w:w="4500" w:type="dxa"/>
            <w:tcBorders>
              <w:top w:val="single" w:sz="6" w:space="0" w:color="E6E6E6"/>
              <w:left w:val="single" w:sz="6" w:space="0" w:color="E6E6E6"/>
              <w:bottom w:val="single" w:sz="6" w:space="0" w:color="E6E6E6"/>
              <w:right w:val="single" w:sz="6" w:space="0" w:color="E6E6E6"/>
            </w:tcBorders>
            <w:shd w:val="clear" w:color="auto" w:fill="FBFBFB"/>
            <w:tcMar>
              <w:left w:w="11" w:type="dxa"/>
            </w:tcMar>
          </w:tcPr>
          <w:p w14:paraId="2255028A" w14:textId="77777777" w:rsidR="00EE3309" w:rsidRDefault="00FD0222">
            <w:pPr>
              <w:spacing w:after="0" w:line="240" w:lineRule="auto"/>
            </w:pPr>
            <w:r>
              <w:rPr>
                <w:rFonts w:ascii="Arial" w:eastAsia="Times New Roman" w:hAnsi="Arial" w:cs="Arial"/>
                <w:sz w:val="24"/>
                <w:szCs w:val="24"/>
                <w:lang w:eastAsia="nb-NO"/>
              </w:rPr>
              <w:t>1</w:t>
            </w:r>
          </w:p>
        </w:tc>
      </w:tr>
      <w:tr w:rsidR="00EE3309" w14:paraId="3DFB64CF" w14:textId="77777777">
        <w:tc>
          <w:tcPr>
            <w:tcW w:w="1763" w:type="dxa"/>
            <w:tcBorders>
              <w:top w:val="single" w:sz="6" w:space="0" w:color="E6E6E6"/>
              <w:left w:val="single" w:sz="6" w:space="0" w:color="E6E6E6"/>
              <w:bottom w:val="single" w:sz="6" w:space="0" w:color="E6E6E6"/>
              <w:right w:val="single" w:sz="6" w:space="0" w:color="E6E6E6"/>
            </w:tcBorders>
            <w:shd w:val="clear" w:color="auto" w:fill="FBFBFB"/>
            <w:tcMar>
              <w:left w:w="11" w:type="dxa"/>
            </w:tcMar>
          </w:tcPr>
          <w:p w14:paraId="2140F99F" w14:textId="77777777" w:rsidR="00EE3309" w:rsidRDefault="00FD0222">
            <w:pPr>
              <w:spacing w:after="0" w:line="240" w:lineRule="auto"/>
            </w:pPr>
            <w:r>
              <w:rPr>
                <w:rFonts w:ascii="Arial" w:eastAsia="Times New Roman" w:hAnsi="Arial" w:cs="Arial"/>
                <w:sz w:val="24"/>
                <w:szCs w:val="24"/>
                <w:lang w:eastAsia="nb-NO"/>
              </w:rPr>
              <w:t>Andreplass</w:t>
            </w:r>
          </w:p>
        </w:tc>
        <w:tc>
          <w:tcPr>
            <w:tcW w:w="4500" w:type="dxa"/>
            <w:tcBorders>
              <w:top w:val="single" w:sz="6" w:space="0" w:color="E6E6E6"/>
              <w:left w:val="single" w:sz="6" w:space="0" w:color="E6E6E6"/>
              <w:bottom w:val="single" w:sz="6" w:space="0" w:color="E6E6E6"/>
              <w:right w:val="single" w:sz="6" w:space="0" w:color="E6E6E6"/>
            </w:tcBorders>
            <w:shd w:val="clear" w:color="auto" w:fill="FBFBFB"/>
            <w:tcMar>
              <w:left w:w="11" w:type="dxa"/>
            </w:tcMar>
          </w:tcPr>
          <w:p w14:paraId="54B4FA83" w14:textId="77777777" w:rsidR="00EE3309" w:rsidRDefault="00FD0222">
            <w:pPr>
              <w:spacing w:after="0" w:line="240" w:lineRule="auto"/>
            </w:pPr>
            <w:r>
              <w:rPr>
                <w:rFonts w:ascii="Arial" w:eastAsia="Times New Roman" w:hAnsi="Arial" w:cs="Arial"/>
                <w:sz w:val="24"/>
                <w:szCs w:val="24"/>
                <w:lang w:eastAsia="nb-NO"/>
              </w:rPr>
              <w:t>2</w:t>
            </w:r>
          </w:p>
        </w:tc>
      </w:tr>
      <w:tr w:rsidR="00EE3309" w14:paraId="5F3F6E16" w14:textId="77777777">
        <w:tc>
          <w:tcPr>
            <w:tcW w:w="1763" w:type="dxa"/>
            <w:tcBorders>
              <w:top w:val="single" w:sz="6" w:space="0" w:color="E6E6E6"/>
              <w:left w:val="single" w:sz="6" w:space="0" w:color="E6E6E6"/>
              <w:bottom w:val="single" w:sz="6" w:space="0" w:color="E6E6E6"/>
              <w:right w:val="single" w:sz="6" w:space="0" w:color="E6E6E6"/>
            </w:tcBorders>
            <w:shd w:val="clear" w:color="auto" w:fill="FBFBFB"/>
            <w:tcMar>
              <w:left w:w="11" w:type="dxa"/>
            </w:tcMar>
          </w:tcPr>
          <w:p w14:paraId="70571E48" w14:textId="77777777" w:rsidR="00EE3309" w:rsidRDefault="00FD0222">
            <w:pPr>
              <w:spacing w:after="0" w:line="240" w:lineRule="auto"/>
            </w:pPr>
            <w:r>
              <w:rPr>
                <w:rFonts w:ascii="Arial" w:eastAsia="Times New Roman" w:hAnsi="Arial" w:cs="Arial"/>
                <w:sz w:val="24"/>
                <w:szCs w:val="24"/>
                <w:lang w:eastAsia="nb-NO"/>
              </w:rPr>
              <w:t>Tredjeplass</w:t>
            </w:r>
          </w:p>
        </w:tc>
        <w:tc>
          <w:tcPr>
            <w:tcW w:w="4500" w:type="dxa"/>
            <w:tcBorders>
              <w:top w:val="single" w:sz="6" w:space="0" w:color="E6E6E6"/>
              <w:left w:val="single" w:sz="6" w:space="0" w:color="E6E6E6"/>
              <w:bottom w:val="single" w:sz="6" w:space="0" w:color="E6E6E6"/>
              <w:right w:val="single" w:sz="6" w:space="0" w:color="E6E6E6"/>
            </w:tcBorders>
            <w:shd w:val="clear" w:color="auto" w:fill="FBFBFB"/>
            <w:tcMar>
              <w:left w:w="11" w:type="dxa"/>
            </w:tcMar>
          </w:tcPr>
          <w:p w14:paraId="59319C20" w14:textId="77777777" w:rsidR="00EE3309" w:rsidRDefault="00FD0222">
            <w:pPr>
              <w:spacing w:after="0" w:line="240" w:lineRule="auto"/>
            </w:pPr>
            <w:r>
              <w:rPr>
                <w:rFonts w:ascii="Arial" w:eastAsia="Times New Roman" w:hAnsi="Arial" w:cs="Arial"/>
                <w:sz w:val="24"/>
                <w:szCs w:val="24"/>
                <w:lang w:eastAsia="nb-NO"/>
              </w:rPr>
              <w:t>3</w:t>
            </w:r>
          </w:p>
        </w:tc>
      </w:tr>
      <w:tr w:rsidR="00EE3309" w14:paraId="4F037861" w14:textId="77777777">
        <w:tc>
          <w:tcPr>
            <w:tcW w:w="1763" w:type="dxa"/>
            <w:tcBorders>
              <w:top w:val="single" w:sz="6" w:space="0" w:color="E6E6E6"/>
              <w:left w:val="single" w:sz="6" w:space="0" w:color="E6E6E6"/>
              <w:bottom w:val="single" w:sz="6" w:space="0" w:color="E6E6E6"/>
              <w:right w:val="single" w:sz="6" w:space="0" w:color="E6E6E6"/>
            </w:tcBorders>
            <w:shd w:val="clear" w:color="auto" w:fill="FBFBFB"/>
            <w:tcMar>
              <w:left w:w="11" w:type="dxa"/>
            </w:tcMar>
          </w:tcPr>
          <w:p w14:paraId="1F6F2281" w14:textId="77777777" w:rsidR="00EE3309" w:rsidRDefault="00FD0222">
            <w:pPr>
              <w:spacing w:after="0" w:line="240" w:lineRule="auto"/>
            </w:pPr>
            <w:r>
              <w:rPr>
                <w:rFonts w:ascii="Arial" w:eastAsia="Times New Roman" w:hAnsi="Arial" w:cs="Arial"/>
                <w:sz w:val="24"/>
                <w:szCs w:val="24"/>
                <w:lang w:eastAsia="nb-NO"/>
              </w:rPr>
              <w:t>Deretter</w:t>
            </w:r>
          </w:p>
        </w:tc>
        <w:tc>
          <w:tcPr>
            <w:tcW w:w="4500" w:type="dxa"/>
            <w:tcBorders>
              <w:top w:val="single" w:sz="6" w:space="0" w:color="E6E6E6"/>
              <w:left w:val="single" w:sz="6" w:space="0" w:color="E6E6E6"/>
              <w:bottom w:val="single" w:sz="6" w:space="0" w:color="E6E6E6"/>
              <w:right w:val="single" w:sz="6" w:space="0" w:color="E6E6E6"/>
            </w:tcBorders>
            <w:shd w:val="clear" w:color="auto" w:fill="FBFBFB"/>
            <w:tcMar>
              <w:left w:w="11" w:type="dxa"/>
            </w:tcMar>
          </w:tcPr>
          <w:p w14:paraId="058B608B" w14:textId="77777777" w:rsidR="00EE3309" w:rsidRDefault="00FD0222">
            <w:pPr>
              <w:spacing w:after="0" w:line="240" w:lineRule="auto"/>
            </w:pPr>
            <w:r>
              <w:rPr>
                <w:rFonts w:ascii="Arial" w:eastAsia="Times New Roman" w:hAnsi="Arial" w:cs="Arial"/>
                <w:sz w:val="24"/>
                <w:szCs w:val="24"/>
                <w:lang w:eastAsia="nb-NO"/>
              </w:rPr>
              <w:t>legg til ett poeng pr. plass</w:t>
            </w:r>
          </w:p>
        </w:tc>
      </w:tr>
      <w:tr w:rsidR="00EE3309" w14:paraId="3AFC67DF" w14:textId="77777777">
        <w:tc>
          <w:tcPr>
            <w:tcW w:w="1763" w:type="dxa"/>
            <w:tcBorders>
              <w:top w:val="single" w:sz="6" w:space="0" w:color="E6E6E6"/>
              <w:left w:val="single" w:sz="6" w:space="0" w:color="E6E6E6"/>
              <w:bottom w:val="single" w:sz="6" w:space="0" w:color="E6E6E6"/>
              <w:right w:val="single" w:sz="6" w:space="0" w:color="E6E6E6"/>
            </w:tcBorders>
            <w:shd w:val="clear" w:color="auto" w:fill="FBFBFB"/>
            <w:tcMar>
              <w:left w:w="11" w:type="dxa"/>
            </w:tcMar>
          </w:tcPr>
          <w:p w14:paraId="532E10CE" w14:textId="77777777" w:rsidR="00EE3309" w:rsidRDefault="00FD0222">
            <w:pPr>
              <w:spacing w:after="0" w:line="240" w:lineRule="auto"/>
            </w:pPr>
            <w:r>
              <w:rPr>
                <w:rFonts w:ascii="Arial" w:eastAsia="Times New Roman" w:hAnsi="Arial" w:cs="Arial"/>
                <w:sz w:val="24"/>
                <w:szCs w:val="24"/>
                <w:lang w:eastAsia="nb-NO"/>
              </w:rPr>
              <w:t>DNF, DSQ, DNS*</w:t>
            </w:r>
          </w:p>
        </w:tc>
        <w:tc>
          <w:tcPr>
            <w:tcW w:w="4500" w:type="dxa"/>
            <w:tcBorders>
              <w:top w:val="single" w:sz="6" w:space="0" w:color="E6E6E6"/>
              <w:left w:val="single" w:sz="6" w:space="0" w:color="E6E6E6"/>
              <w:bottom w:val="single" w:sz="6" w:space="0" w:color="E6E6E6"/>
              <w:right w:val="single" w:sz="6" w:space="0" w:color="E6E6E6"/>
            </w:tcBorders>
            <w:shd w:val="clear" w:color="auto" w:fill="FBFBFB"/>
            <w:tcMar>
              <w:left w:w="11" w:type="dxa"/>
            </w:tcMar>
          </w:tcPr>
          <w:p w14:paraId="29479A6F" w14:textId="77777777" w:rsidR="00EE3309" w:rsidRDefault="00FD0222">
            <w:pPr>
              <w:spacing w:after="0" w:line="240" w:lineRule="auto"/>
            </w:pPr>
            <w:r>
              <w:rPr>
                <w:rFonts w:ascii="Arial" w:eastAsia="Times New Roman" w:hAnsi="Arial" w:cs="Arial"/>
                <w:sz w:val="24"/>
                <w:szCs w:val="24"/>
                <w:lang w:eastAsia="nb-NO"/>
              </w:rPr>
              <w:t>sisteplass den dagen pluss ett (regel A9)</w:t>
            </w:r>
          </w:p>
        </w:tc>
      </w:tr>
      <w:tr w:rsidR="00EE3309" w14:paraId="62BFE163" w14:textId="77777777">
        <w:tc>
          <w:tcPr>
            <w:tcW w:w="1763" w:type="dxa"/>
            <w:tcBorders>
              <w:top w:val="single" w:sz="6" w:space="0" w:color="E6E6E6"/>
              <w:left w:val="single" w:sz="6" w:space="0" w:color="E6E6E6"/>
              <w:bottom w:val="single" w:sz="6" w:space="0" w:color="E6E6E6"/>
              <w:right w:val="single" w:sz="6" w:space="0" w:color="E6E6E6"/>
            </w:tcBorders>
            <w:shd w:val="clear" w:color="auto" w:fill="FBFBFB"/>
            <w:tcMar>
              <w:left w:w="11" w:type="dxa"/>
            </w:tcMar>
          </w:tcPr>
          <w:p w14:paraId="00299DCC" w14:textId="77777777" w:rsidR="00EE3309" w:rsidRDefault="00FD0222">
            <w:pPr>
              <w:spacing w:after="0" w:line="240" w:lineRule="auto"/>
            </w:pPr>
            <w:r>
              <w:rPr>
                <w:rFonts w:ascii="Arial" w:eastAsia="Times New Roman" w:hAnsi="Arial" w:cs="Arial"/>
                <w:sz w:val="24"/>
                <w:szCs w:val="24"/>
                <w:lang w:eastAsia="nb-NO"/>
              </w:rPr>
              <w:t>DNC** (ikke møtt)</w:t>
            </w:r>
          </w:p>
        </w:tc>
        <w:tc>
          <w:tcPr>
            <w:tcW w:w="4500" w:type="dxa"/>
            <w:tcBorders>
              <w:top w:val="single" w:sz="6" w:space="0" w:color="E6E6E6"/>
              <w:left w:val="single" w:sz="6" w:space="0" w:color="E6E6E6"/>
              <w:bottom w:val="single" w:sz="6" w:space="0" w:color="E6E6E6"/>
              <w:right w:val="single" w:sz="6" w:space="0" w:color="E6E6E6"/>
            </w:tcBorders>
            <w:shd w:val="clear" w:color="auto" w:fill="FBFBFB"/>
            <w:tcMar>
              <w:left w:w="11" w:type="dxa"/>
            </w:tcMar>
          </w:tcPr>
          <w:p w14:paraId="57974F09" w14:textId="77777777" w:rsidR="00EE3309" w:rsidRDefault="00FD0222">
            <w:pPr>
              <w:spacing w:after="0" w:line="240" w:lineRule="auto"/>
            </w:pPr>
            <w:r>
              <w:rPr>
                <w:rFonts w:ascii="Arial" w:eastAsia="Times New Roman" w:hAnsi="Arial" w:cs="Arial"/>
                <w:sz w:val="24"/>
                <w:szCs w:val="24"/>
                <w:lang w:eastAsia="nb-NO"/>
              </w:rPr>
              <w:t>antall båter samlet i alle seilaser pluss ett (regel A9)</w:t>
            </w:r>
          </w:p>
        </w:tc>
      </w:tr>
    </w:tbl>
    <w:p w14:paraId="76368860" w14:textId="77777777" w:rsidR="00EE3309" w:rsidRDefault="00FD0222">
      <w:pPr>
        <w:shd w:val="clear" w:color="auto" w:fill="FFFFFF"/>
        <w:spacing w:before="150" w:after="0" w:line="270" w:lineRule="atLeast"/>
      </w:pPr>
      <w:r>
        <w:rPr>
          <w:rFonts w:ascii="Arial" w:eastAsia="Times New Roman" w:hAnsi="Arial" w:cs="Arial"/>
          <w:i/>
          <w:iCs/>
          <w:color w:val="2C2B2B"/>
          <w:sz w:val="18"/>
          <w:szCs w:val="18"/>
          <w:lang w:eastAsia="nb-NO"/>
        </w:rPr>
        <w:t>*)  møtt frem til startområdet men kunne/klarte ikke å starte.</w:t>
      </w:r>
      <w:r>
        <w:rPr>
          <w:rFonts w:ascii="Arial" w:eastAsia="Times New Roman" w:hAnsi="Arial" w:cs="Arial"/>
          <w:i/>
          <w:iCs/>
          <w:color w:val="2C2B2B"/>
          <w:sz w:val="18"/>
          <w:szCs w:val="18"/>
          <w:lang w:eastAsia="nb-NO"/>
        </w:rPr>
        <w:br/>
        <w:t>**) møtte ikke frem til startområdet</w:t>
      </w:r>
    </w:p>
    <w:p w14:paraId="251ABCEB" w14:textId="77777777" w:rsidR="00EE3309" w:rsidRDefault="00EE3309">
      <w:pPr>
        <w:shd w:val="clear" w:color="auto" w:fill="FFFFFF"/>
        <w:spacing w:before="150" w:after="0" w:line="270" w:lineRule="atLeast"/>
        <w:rPr>
          <w:rFonts w:ascii="Arial" w:eastAsia="Times New Roman" w:hAnsi="Arial" w:cs="Arial"/>
          <w:iCs/>
          <w:color w:val="2C2B2B"/>
          <w:sz w:val="18"/>
          <w:szCs w:val="18"/>
          <w:lang w:eastAsia="nb-NO"/>
        </w:rPr>
      </w:pPr>
    </w:p>
    <w:p w14:paraId="0DCE4889" w14:textId="74D38D1E" w:rsidR="00EE3309" w:rsidRDefault="00FD0222">
      <w:pPr>
        <w:rPr>
          <w:lang w:eastAsia="nb-NO"/>
        </w:rPr>
      </w:pPr>
      <w:r>
        <w:rPr>
          <w:lang w:eastAsia="nb-NO"/>
        </w:rPr>
        <w:t>Står to eller flere båter likt i samlet poengsum, skal den båt eller de båter komme først som har flest førsteplasser, og når noen av båtene fremdeles står likt, flest annen plasser, osv. Hvis det fortsatt er båter som står likt, skal resultatet mellom de berørte båter seg i mellom i siste seilas hvor minst en av dem har deltatt, danne rekkefølgen i seriens endelige resultatliste</w:t>
      </w:r>
      <w:r w:rsidR="000A31BE">
        <w:rPr>
          <w:lang w:eastAsia="nb-NO"/>
        </w:rPr>
        <w:t xml:space="preserve">. </w:t>
      </w:r>
    </w:p>
    <w:p w14:paraId="72D99DCC" w14:textId="5DFA68F1" w:rsidR="000A31BE" w:rsidRDefault="00535CC9">
      <w:r w:rsidRPr="00535CC9">
        <w:rPr>
          <w:lang w:eastAsia="nb-NO"/>
        </w:rPr>
        <w:t>De 10 beste plasseringene i serien gjelder, uavhengig av antall seilaser.</w:t>
      </w:r>
      <w:r w:rsidR="000A31BE">
        <w:rPr>
          <w:lang w:eastAsia="nb-NO"/>
        </w:rPr>
        <w:t xml:space="preserve"> </w:t>
      </w:r>
    </w:p>
    <w:p w14:paraId="3D0C7073" w14:textId="77777777" w:rsidR="00EE3309" w:rsidRDefault="00FD0222">
      <w:pPr>
        <w:pStyle w:val="Heading1"/>
        <w:numPr>
          <w:ilvl w:val="0"/>
          <w:numId w:val="3"/>
        </w:numPr>
        <w:ind w:left="357" w:hanging="357"/>
      </w:pPr>
      <w:r>
        <w:t>Arrangørens ansvar</w:t>
      </w:r>
    </w:p>
    <w:p w14:paraId="2142C5B2" w14:textId="77777777" w:rsidR="00EE3309" w:rsidRDefault="00FD0222">
      <w:r>
        <w:rPr>
          <w:lang w:eastAsia="nb-NO"/>
        </w:rPr>
        <w:t xml:space="preserve">Arrangøren har intet ansvar for tap, ødeleggelser eller skader av noen art, som er påført av båter, besetninger eller gjester som er til stede på grunn av disse seilaser, eller ved bruk av brygger eller andre fasiliteter, ved hjelp fra følgebåter eller andre under eller i forbindelse med arrangementet. </w:t>
      </w:r>
    </w:p>
    <w:p w14:paraId="19A6EFF2" w14:textId="77777777" w:rsidR="00EE3309" w:rsidRDefault="00FD0222">
      <w:r>
        <w:rPr>
          <w:lang w:eastAsia="nb-NO"/>
        </w:rPr>
        <w:t xml:space="preserve">I henhold til kappseilingsreglenes hovedregel 4 er det hver enkelt skippers ansvar å avgjøre om båten skal delta. </w:t>
      </w:r>
    </w:p>
    <w:p w14:paraId="344FC5D2" w14:textId="77777777" w:rsidR="00EE3309" w:rsidRDefault="00EE3309"/>
    <w:sectPr w:rsidR="00EE3309">
      <w:pgSz w:w="11906" w:h="16838"/>
      <w:pgMar w:top="1248" w:right="1417" w:bottom="1133"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09A9"/>
    <w:multiLevelType w:val="multilevel"/>
    <w:tmpl w:val="A53091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AB86BB7"/>
    <w:multiLevelType w:val="multilevel"/>
    <w:tmpl w:val="229898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B991B91"/>
    <w:multiLevelType w:val="multilevel"/>
    <w:tmpl w:val="8A26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BF6E7D"/>
    <w:multiLevelType w:val="multilevel"/>
    <w:tmpl w:val="DC0EC1C2"/>
    <w:lvl w:ilvl="0">
      <w:start w:val="1"/>
      <w:numFmt w:val="decimal"/>
      <w:pStyle w:val="Heading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2FA030D"/>
    <w:multiLevelType w:val="multilevel"/>
    <w:tmpl w:val="6D468B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3273D6F"/>
    <w:multiLevelType w:val="multilevel"/>
    <w:tmpl w:val="30E415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AA2518"/>
    <w:multiLevelType w:val="multilevel"/>
    <w:tmpl w:val="8EDC0118"/>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309"/>
    <w:rsid w:val="00002487"/>
    <w:rsid w:val="00007640"/>
    <w:rsid w:val="000517A5"/>
    <w:rsid w:val="0008060F"/>
    <w:rsid w:val="000A31BE"/>
    <w:rsid w:val="000F3AA7"/>
    <w:rsid w:val="00183B65"/>
    <w:rsid w:val="001A3D5F"/>
    <w:rsid w:val="001A41D5"/>
    <w:rsid w:val="001D70F9"/>
    <w:rsid w:val="0026126B"/>
    <w:rsid w:val="0027160E"/>
    <w:rsid w:val="002770AC"/>
    <w:rsid w:val="002C29ED"/>
    <w:rsid w:val="002C4C5E"/>
    <w:rsid w:val="00363068"/>
    <w:rsid w:val="00395D0A"/>
    <w:rsid w:val="00437D95"/>
    <w:rsid w:val="004419E2"/>
    <w:rsid w:val="00455378"/>
    <w:rsid w:val="00486D31"/>
    <w:rsid w:val="00496A4C"/>
    <w:rsid w:val="004C1DB5"/>
    <w:rsid w:val="004D379D"/>
    <w:rsid w:val="004D4117"/>
    <w:rsid w:val="005308CB"/>
    <w:rsid w:val="00535CC9"/>
    <w:rsid w:val="006109C1"/>
    <w:rsid w:val="00795BA2"/>
    <w:rsid w:val="007D4559"/>
    <w:rsid w:val="007E3DE4"/>
    <w:rsid w:val="008A5382"/>
    <w:rsid w:val="00902F9E"/>
    <w:rsid w:val="00937D2F"/>
    <w:rsid w:val="009402CB"/>
    <w:rsid w:val="00990614"/>
    <w:rsid w:val="00993FC4"/>
    <w:rsid w:val="009E27D0"/>
    <w:rsid w:val="009E2A39"/>
    <w:rsid w:val="00A13618"/>
    <w:rsid w:val="00AB3E78"/>
    <w:rsid w:val="00B85D37"/>
    <w:rsid w:val="00BF7C40"/>
    <w:rsid w:val="00C56FC2"/>
    <w:rsid w:val="00CA0714"/>
    <w:rsid w:val="00E56044"/>
    <w:rsid w:val="00EC53FD"/>
    <w:rsid w:val="00EE3309"/>
    <w:rsid w:val="00EF3CC9"/>
    <w:rsid w:val="00F065A1"/>
    <w:rsid w:val="00F51C1F"/>
    <w:rsid w:val="00F771F5"/>
    <w:rsid w:val="00FD0222"/>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C4A1"/>
  <w15:docId w15:val="{E04AD679-D10C-4B4B-95BA-39CB599A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E6B"/>
    <w:pPr>
      <w:spacing w:after="200" w:line="276" w:lineRule="auto"/>
    </w:pPr>
    <w:rPr>
      <w:color w:val="00000A"/>
      <w:sz w:val="22"/>
    </w:rPr>
  </w:style>
  <w:style w:type="paragraph" w:styleId="Heading1">
    <w:name w:val="heading 1"/>
    <w:basedOn w:val="Normal"/>
    <w:next w:val="Normal"/>
    <w:link w:val="Heading1Char"/>
    <w:uiPriority w:val="9"/>
    <w:qFormat/>
    <w:rsid w:val="00021F24"/>
    <w:pPr>
      <w:keepNext/>
      <w:numPr>
        <w:numId w:val="1"/>
      </w:numPr>
      <w:spacing w:beforeAutospacing="1" w:afterAutospacing="1" w:line="240" w:lineRule="auto"/>
      <w:ind w:left="357" w:hanging="357"/>
      <w:outlineLvl w:val="0"/>
    </w:pPr>
    <w:rPr>
      <w:rFonts w:ascii="Times New Roman" w:eastAsia="Times New Roman" w:hAnsi="Times New Roman" w:cs="Times New Roman"/>
      <w:b/>
      <w:bCs/>
      <w:sz w:val="36"/>
      <w:szCs w:val="48"/>
      <w:lang w:eastAsia="nb-NO"/>
    </w:rPr>
  </w:style>
  <w:style w:type="paragraph" w:styleId="Heading2">
    <w:name w:val="heading 2"/>
    <w:basedOn w:val="Normal"/>
    <w:link w:val="Heading2Char"/>
    <w:uiPriority w:val="9"/>
    <w:qFormat/>
    <w:rsid w:val="00576ED0"/>
    <w:pPr>
      <w:keepNext/>
      <w:spacing w:beforeAutospacing="1" w:afterAutospacing="1" w:line="240" w:lineRule="auto"/>
      <w:outlineLvl w:val="1"/>
    </w:pPr>
    <w:rPr>
      <w:rFonts w:ascii="Times New Roman" w:eastAsia="Times New Roman" w:hAnsi="Times New Roman" w:cs="Times New Roman"/>
      <w:b/>
      <w:bCs/>
      <w:sz w:val="28"/>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21F24"/>
    <w:rPr>
      <w:rFonts w:ascii="Times New Roman" w:eastAsia="Times New Roman" w:hAnsi="Times New Roman" w:cs="Times New Roman"/>
      <w:b/>
      <w:bCs/>
      <w:sz w:val="36"/>
      <w:szCs w:val="48"/>
      <w:lang w:eastAsia="nb-NO"/>
    </w:rPr>
  </w:style>
  <w:style w:type="character" w:customStyle="1" w:styleId="Heading2Char">
    <w:name w:val="Heading 2 Char"/>
    <w:basedOn w:val="DefaultParagraphFont"/>
    <w:link w:val="Heading2"/>
    <w:uiPriority w:val="9"/>
    <w:qFormat/>
    <w:rsid w:val="00576ED0"/>
    <w:rPr>
      <w:rFonts w:ascii="Times New Roman" w:eastAsia="Times New Roman" w:hAnsi="Times New Roman" w:cs="Times New Roman"/>
      <w:b/>
      <w:bCs/>
      <w:sz w:val="28"/>
      <w:szCs w:val="36"/>
      <w:lang w:eastAsia="nb-NO"/>
    </w:rPr>
  </w:style>
  <w:style w:type="character" w:styleId="Strong">
    <w:name w:val="Strong"/>
    <w:basedOn w:val="DefaultParagraphFont"/>
    <w:uiPriority w:val="22"/>
    <w:qFormat/>
    <w:rsid w:val="00096560"/>
    <w:rPr>
      <w:b/>
      <w:bCs/>
    </w:rPr>
  </w:style>
  <w:style w:type="character" w:customStyle="1" w:styleId="apple-converted-space">
    <w:name w:val="apple-converted-space"/>
    <w:basedOn w:val="DefaultParagraphFont"/>
    <w:qFormat/>
    <w:rsid w:val="00096560"/>
  </w:style>
  <w:style w:type="character" w:customStyle="1" w:styleId="InternetLink">
    <w:name w:val="Internet Link"/>
    <w:basedOn w:val="DefaultParagraphFont"/>
    <w:uiPriority w:val="99"/>
    <w:unhideWhenUsed/>
    <w:rsid w:val="00096560"/>
    <w:rPr>
      <w:color w:val="0000FF"/>
      <w:u w:val="single"/>
    </w:rPr>
  </w:style>
  <w:style w:type="character" w:styleId="Emphasis">
    <w:name w:val="Emphasis"/>
    <w:basedOn w:val="DefaultParagraphFont"/>
    <w:uiPriority w:val="20"/>
    <w:qFormat/>
    <w:rsid w:val="00096560"/>
    <w:rPr>
      <w:i/>
      <w:iCs/>
    </w:rPr>
  </w:style>
  <w:style w:type="character" w:customStyle="1" w:styleId="BalloonTextChar">
    <w:name w:val="Balloon Text Char"/>
    <w:basedOn w:val="DefaultParagraphFont"/>
    <w:link w:val="BalloonText"/>
    <w:uiPriority w:val="99"/>
    <w:semiHidden/>
    <w:qFormat/>
    <w:rsid w:val="00096560"/>
    <w:rPr>
      <w:rFonts w:ascii="Tahoma" w:hAnsi="Tahoma" w:cs="Tahoma"/>
      <w:sz w:val="16"/>
      <w:szCs w:val="16"/>
    </w:rPr>
  </w:style>
  <w:style w:type="character" w:customStyle="1" w:styleId="ListLabel1">
    <w:name w:val="ListLabel 1"/>
    <w:qFormat/>
    <w:rPr>
      <w:rFonts w:ascii="Arial" w:hAnsi="Arial"/>
      <w:sz w:val="18"/>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character" w:customStyle="1" w:styleId="ListLabel94">
    <w:name w:val="ListLabel 94"/>
    <w:qFormat/>
    <w:rPr>
      <w:rFonts w:cs="Symbol"/>
      <w:sz w:val="18"/>
    </w:rPr>
  </w:style>
  <w:style w:type="character" w:customStyle="1" w:styleId="ListLabel95">
    <w:name w:val="ListLabel 95"/>
    <w:qFormat/>
    <w:rPr>
      <w:rFonts w:cs="Courier New"/>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cs="Wingdings"/>
      <w:sz w:val="20"/>
    </w:rPr>
  </w:style>
  <w:style w:type="character" w:customStyle="1" w:styleId="ListLabel101">
    <w:name w:val="ListLabel 101"/>
    <w:qFormat/>
    <w:rPr>
      <w:rFonts w:cs="Wingdings"/>
      <w:sz w:val="20"/>
    </w:rPr>
  </w:style>
  <w:style w:type="character" w:customStyle="1" w:styleId="ListLabel102">
    <w:name w:val="ListLabel 102"/>
    <w:qFormat/>
    <w:rPr>
      <w:rFonts w:cs="Wingdings"/>
      <w:sz w:val="20"/>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sz w:val="18"/>
    </w:rPr>
  </w:style>
  <w:style w:type="character" w:customStyle="1" w:styleId="ListLabel131">
    <w:name w:val="ListLabel 131"/>
    <w:qFormat/>
    <w:rPr>
      <w:rFonts w:cs="Courier New"/>
      <w:sz w:val="20"/>
    </w:rPr>
  </w:style>
  <w:style w:type="character" w:customStyle="1" w:styleId="ListLabel132">
    <w:name w:val="ListLabel 132"/>
    <w:qFormat/>
    <w:rPr>
      <w:rFonts w:cs="Wingdings"/>
      <w:sz w:val="20"/>
    </w:rPr>
  </w:style>
  <w:style w:type="character" w:customStyle="1" w:styleId="ListLabel133">
    <w:name w:val="ListLabel 133"/>
    <w:qFormat/>
    <w:rPr>
      <w:rFonts w:cs="Wingdings"/>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sz w:val="18"/>
    </w:rPr>
  </w:style>
  <w:style w:type="character" w:customStyle="1" w:styleId="ListLabel167">
    <w:name w:val="ListLabel 167"/>
    <w:qFormat/>
    <w:rPr>
      <w:rFonts w:cs="Courier New"/>
      <w:sz w:val="20"/>
    </w:rPr>
  </w:style>
  <w:style w:type="character" w:customStyle="1" w:styleId="ListLabel168">
    <w:name w:val="ListLabel 168"/>
    <w:qFormat/>
    <w:rPr>
      <w:rFonts w:cs="Wingdings"/>
      <w:sz w:val="20"/>
    </w:rPr>
  </w:style>
  <w:style w:type="character" w:customStyle="1" w:styleId="ListLabel169">
    <w:name w:val="ListLabel 169"/>
    <w:qFormat/>
    <w:rPr>
      <w:rFonts w:cs="Wingdings"/>
      <w:sz w:val="20"/>
    </w:rPr>
  </w:style>
  <w:style w:type="character" w:customStyle="1" w:styleId="ListLabel170">
    <w:name w:val="ListLabel 170"/>
    <w:qFormat/>
    <w:rPr>
      <w:rFonts w:cs="Wingdings"/>
      <w:sz w:val="20"/>
    </w:rPr>
  </w:style>
  <w:style w:type="character" w:customStyle="1" w:styleId="ListLabel171">
    <w:name w:val="ListLabel 171"/>
    <w:qFormat/>
    <w:rPr>
      <w:rFonts w:cs="Wingdings"/>
      <w:sz w:val="20"/>
    </w:rPr>
  </w:style>
  <w:style w:type="character" w:customStyle="1" w:styleId="ListLabel172">
    <w:name w:val="ListLabel 172"/>
    <w:qFormat/>
    <w:rPr>
      <w:rFonts w:cs="Wingdings"/>
      <w:sz w:val="20"/>
    </w:rPr>
  </w:style>
  <w:style w:type="character" w:customStyle="1" w:styleId="ListLabel173">
    <w:name w:val="ListLabel 173"/>
    <w:qFormat/>
    <w:rPr>
      <w:rFonts w:cs="Wingdings"/>
      <w:sz w:val="20"/>
    </w:rPr>
  </w:style>
  <w:style w:type="character" w:customStyle="1" w:styleId="ListLabel174">
    <w:name w:val="ListLabel 174"/>
    <w:qFormat/>
    <w:rPr>
      <w:rFonts w:cs="Wingdings"/>
      <w:sz w:val="20"/>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sz w:val="18"/>
    </w:rPr>
  </w:style>
  <w:style w:type="character" w:customStyle="1" w:styleId="ListLabel203">
    <w:name w:val="ListLabel 203"/>
    <w:qFormat/>
    <w:rPr>
      <w:rFonts w:cs="Courier New"/>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cs="Wingdings"/>
      <w:sz w:val="20"/>
    </w:rPr>
  </w:style>
  <w:style w:type="character" w:customStyle="1" w:styleId="ListLabel209">
    <w:name w:val="ListLabel 209"/>
    <w:qFormat/>
    <w:rPr>
      <w:rFonts w:cs="Wingdings"/>
      <w:sz w:val="20"/>
    </w:rPr>
  </w:style>
  <w:style w:type="character" w:customStyle="1" w:styleId="ListLabel210">
    <w:name w:val="ListLabel 210"/>
    <w:qFormat/>
    <w:rPr>
      <w:rFonts w:cs="Wingdings"/>
      <w:sz w:val="20"/>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sz w:val="18"/>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18"/>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sz w:val="18"/>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OC1">
    <w:name w:val="toc 1"/>
    <w:basedOn w:val="Normal"/>
    <w:next w:val="Normal"/>
    <w:autoRedefine/>
    <w:uiPriority w:val="39"/>
    <w:qFormat/>
    <w:rsid w:val="00076E6B"/>
    <w:pPr>
      <w:spacing w:after="120"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qFormat/>
    <w:rsid w:val="00076E6B"/>
    <w:pPr>
      <w:spacing w:after="120" w:line="240" w:lineRule="auto"/>
      <w:ind w:left="240"/>
    </w:pPr>
    <w:rPr>
      <w:rFonts w:ascii="Times New Roman" w:eastAsia="Times New Roman" w:hAnsi="Times New Roman" w:cs="Times New Roman"/>
      <w:sz w:val="24"/>
      <w:szCs w:val="24"/>
      <w:lang w:val="en-US"/>
    </w:rPr>
  </w:style>
  <w:style w:type="paragraph" w:styleId="NormalWeb">
    <w:name w:val="Normal (Web)"/>
    <w:basedOn w:val="Normal"/>
    <w:uiPriority w:val="99"/>
    <w:unhideWhenUsed/>
    <w:qFormat/>
    <w:rsid w:val="00096560"/>
    <w:pPr>
      <w:spacing w:beforeAutospacing="1" w:afterAutospacing="1"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qFormat/>
    <w:rsid w:val="00096560"/>
    <w:pPr>
      <w:spacing w:after="0" w:line="240" w:lineRule="auto"/>
    </w:pPr>
    <w:rPr>
      <w:rFonts w:ascii="Tahoma" w:hAnsi="Tahoma" w:cs="Tahoma"/>
      <w:sz w:val="16"/>
      <w:szCs w:val="16"/>
    </w:rPr>
  </w:style>
  <w:style w:type="paragraph" w:styleId="ListParagraph">
    <w:name w:val="List Paragraph"/>
    <w:basedOn w:val="Normal"/>
    <w:uiPriority w:val="34"/>
    <w:qFormat/>
    <w:rsid w:val="00C10B17"/>
    <w:pPr>
      <w:spacing w:after="0"/>
      <w:ind w:left="720"/>
    </w:pPr>
  </w:style>
  <w:style w:type="paragraph" w:styleId="NoSpacing">
    <w:name w:val="No Spacing"/>
    <w:uiPriority w:val="1"/>
    <w:qFormat/>
    <w:rsid w:val="00021F24"/>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gatta@tromsoseil.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romsoseil.n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st@tromsoseil.no"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ei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CD230-4E68-42B0-B6A2-7E0E7537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1310</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thormj</dc:creator>
  <dc:description/>
  <cp:lastModifiedBy>thormj</cp:lastModifiedBy>
  <cp:revision>18</cp:revision>
  <dcterms:created xsi:type="dcterms:W3CDTF">2020-04-20T19:47:00Z</dcterms:created>
  <dcterms:modified xsi:type="dcterms:W3CDTF">2020-04-21T06:00:00Z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